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74B9AC" w14:textId="0C1002D3" w:rsidR="00AA2607" w:rsidRPr="00DC08F0" w:rsidRDefault="00C15DF8"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Εξοχωτάτη κ. Πρόεδρε της Ελλην</w:t>
      </w:r>
      <w:r w:rsidR="007F659E" w:rsidRPr="00DC08F0">
        <w:rPr>
          <w:rFonts w:ascii="Palatino Linotype" w:hAnsi="Palatino Linotype"/>
          <w:sz w:val="24"/>
          <w:szCs w:val="24"/>
          <w:lang w:val="el-GR"/>
        </w:rPr>
        <w:t>ι</w:t>
      </w:r>
      <w:r w:rsidRPr="00DC08F0">
        <w:rPr>
          <w:rFonts w:ascii="Palatino Linotype" w:hAnsi="Palatino Linotype"/>
          <w:sz w:val="24"/>
          <w:szCs w:val="24"/>
          <w:lang w:val="el-GR"/>
        </w:rPr>
        <w:t xml:space="preserve">κής Δημοκρατίας, </w:t>
      </w:r>
    </w:p>
    <w:p w14:paraId="34C832F3" w14:textId="4B884EAF" w:rsidR="00AE7B97" w:rsidRPr="00DC08F0" w:rsidRDefault="008E6CFD"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Με ιδιαίτερη χαρά </w:t>
      </w:r>
      <w:r w:rsidR="007378F8" w:rsidRPr="00DC08F0">
        <w:rPr>
          <w:rFonts w:ascii="Palatino Linotype" w:hAnsi="Palatino Linotype"/>
          <w:sz w:val="24"/>
          <w:szCs w:val="24"/>
          <w:lang w:val="el-GR"/>
        </w:rPr>
        <w:t>σ</w:t>
      </w:r>
      <w:r w:rsidR="00C15DF8" w:rsidRPr="00DC08F0">
        <w:rPr>
          <w:rFonts w:ascii="Palatino Linotype" w:hAnsi="Palatino Linotype"/>
          <w:sz w:val="24"/>
          <w:szCs w:val="24"/>
          <w:lang w:val="el-GR"/>
        </w:rPr>
        <w:t xml:space="preserve">ας υποδεχόμαστε μαζί με τον Πρόεδρο του Διοικητικού Συμβουλίου και τη Γενική Διευθύντρια του Βυζαντινού και Χριστιανικού Μουσείου </w:t>
      </w:r>
      <w:r w:rsidRPr="00DC08F0">
        <w:rPr>
          <w:rFonts w:ascii="Palatino Linotype" w:hAnsi="Palatino Linotype"/>
          <w:sz w:val="24"/>
          <w:szCs w:val="24"/>
          <w:lang w:val="el-GR"/>
        </w:rPr>
        <w:t xml:space="preserve">στη σημερινή εκδήλωση τιμής προς την Ελένη Αρβελέρ-Γλύκατζη, μιας μεγάλης ιστορικού και διανοούμενης, με καίρια επίδραση στην επιστήμη και τα δημόσια πράγματα. Γιατί αυτά τα δύο είναι, για όσους έχουμε την τύχη να την γνωρίζουμε </w:t>
      </w:r>
      <w:r w:rsidR="00C15DF8" w:rsidRPr="00DC08F0">
        <w:rPr>
          <w:rFonts w:ascii="Palatino Linotype" w:hAnsi="Palatino Linotype"/>
          <w:sz w:val="24"/>
          <w:szCs w:val="24"/>
          <w:lang w:val="el-GR"/>
        </w:rPr>
        <w:t>την Ελένη</w:t>
      </w:r>
      <w:r w:rsidRPr="00DC08F0">
        <w:rPr>
          <w:rFonts w:ascii="Palatino Linotype" w:hAnsi="Palatino Linotype"/>
          <w:sz w:val="24"/>
          <w:szCs w:val="24"/>
          <w:lang w:val="el-GR"/>
        </w:rPr>
        <w:t xml:space="preserve"> </w:t>
      </w:r>
      <w:r w:rsidR="00C15DF8" w:rsidRPr="00DC08F0">
        <w:rPr>
          <w:rFonts w:ascii="Palatino Linotype" w:hAnsi="Palatino Linotype"/>
          <w:sz w:val="24"/>
          <w:szCs w:val="24"/>
          <w:lang w:val="el-GR"/>
        </w:rPr>
        <w:t xml:space="preserve">Αρβελέρ </w:t>
      </w:r>
      <w:r w:rsidRPr="00DC08F0">
        <w:rPr>
          <w:rFonts w:ascii="Palatino Linotype" w:hAnsi="Palatino Linotype"/>
          <w:sz w:val="24"/>
          <w:szCs w:val="24"/>
          <w:lang w:val="el-GR"/>
        </w:rPr>
        <w:t xml:space="preserve">και να επωφεληθούμε από τις γνώσεις της, την άποψή της και τη στάση ζωής της, </w:t>
      </w:r>
      <w:r w:rsidR="00C15DF8" w:rsidRPr="00DC08F0">
        <w:rPr>
          <w:rFonts w:ascii="Palatino Linotype" w:hAnsi="Palatino Linotype"/>
          <w:sz w:val="24"/>
          <w:szCs w:val="24"/>
          <w:lang w:val="el-GR"/>
        </w:rPr>
        <w:t xml:space="preserve">απολύτως συνδεδεμένα και </w:t>
      </w:r>
      <w:r w:rsidRPr="00DC08F0">
        <w:rPr>
          <w:rFonts w:ascii="Palatino Linotype" w:hAnsi="Palatino Linotype"/>
          <w:sz w:val="24"/>
          <w:szCs w:val="24"/>
          <w:lang w:val="el-GR"/>
        </w:rPr>
        <w:t>αξεδιάλυτα. Στοιχεία συκγροτητικά ενός έργου που προκαλεί τον θαυμασμό και μιας προσωπικότητας που προκαλεί ανυπόκριτο σεβασμό.</w:t>
      </w:r>
    </w:p>
    <w:p w14:paraId="19AC652D" w14:textId="4CE372DD" w:rsidR="00C15DF8" w:rsidRPr="00DC08F0" w:rsidRDefault="00C15DF8"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Η Ελένη Αρβελέρ είχε την τύχη να ζήσει και σε πολλές περιπτώσεις να συμμετάσχει σε γεγονότα που διαμόρφωσαν τον 20</w:t>
      </w:r>
      <w:r w:rsidRPr="00DC08F0">
        <w:rPr>
          <w:rFonts w:ascii="Palatino Linotype" w:hAnsi="Palatino Linotype"/>
          <w:sz w:val="24"/>
          <w:szCs w:val="24"/>
          <w:vertAlign w:val="superscript"/>
          <w:lang w:val="el-GR"/>
        </w:rPr>
        <w:t>ο</w:t>
      </w:r>
      <w:r w:rsidRPr="00DC08F0">
        <w:rPr>
          <w:rFonts w:ascii="Palatino Linotype" w:hAnsi="Palatino Linotype"/>
          <w:sz w:val="24"/>
          <w:szCs w:val="24"/>
          <w:lang w:val="el-GR"/>
        </w:rPr>
        <w:t xml:space="preserve"> αι., που σωστά χαρακτηρίζεται ως ο αιώνας των σημαντικότερων κοινονικοοικονομικών αλλαγών στην ιστορία της ανθρωπότητας, και ο οποίος κατά τον Θάνο Βερέμη «δεν έχει τελειώσει ακόμη, καθώς ζούμε τις συνέπειες των πράξεων και των παραλέιψεών του δύο δεκαετίες και πλέον μετά τη έλευση του 21</w:t>
      </w:r>
      <w:r w:rsidRPr="00DC08F0">
        <w:rPr>
          <w:rFonts w:ascii="Palatino Linotype" w:hAnsi="Palatino Linotype"/>
          <w:sz w:val="24"/>
          <w:szCs w:val="24"/>
          <w:vertAlign w:val="superscript"/>
          <w:lang w:val="el-GR"/>
        </w:rPr>
        <w:t>ου</w:t>
      </w:r>
      <w:r w:rsidRPr="00DC08F0">
        <w:rPr>
          <w:rFonts w:ascii="Palatino Linotype" w:hAnsi="Palatino Linotype"/>
          <w:sz w:val="24"/>
          <w:szCs w:val="24"/>
          <w:lang w:val="el-GR"/>
        </w:rPr>
        <w:t xml:space="preserve"> αιώνα». </w:t>
      </w:r>
    </w:p>
    <w:p w14:paraId="76AAF521" w14:textId="41337EA5" w:rsidR="00990D30" w:rsidRPr="00DC08F0" w:rsidRDefault="00990D30"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Γεννημένη το 1926 στον προσφυγικό </w:t>
      </w:r>
      <w:r w:rsidR="00C15DF8" w:rsidRPr="00DC08F0">
        <w:rPr>
          <w:rFonts w:ascii="Palatino Linotype" w:hAnsi="Palatino Linotype"/>
          <w:sz w:val="24"/>
          <w:szCs w:val="24"/>
          <w:lang w:val="el-GR"/>
        </w:rPr>
        <w:t xml:space="preserve">συνοικισμό του </w:t>
      </w:r>
      <w:r w:rsidRPr="00DC08F0">
        <w:rPr>
          <w:rFonts w:ascii="Palatino Linotype" w:hAnsi="Palatino Linotype"/>
          <w:sz w:val="24"/>
          <w:szCs w:val="24"/>
          <w:lang w:val="el-GR"/>
        </w:rPr>
        <w:t xml:space="preserve">Βύρωνα, </w:t>
      </w:r>
      <w:r w:rsidR="00C15DF8" w:rsidRPr="00DC08F0">
        <w:rPr>
          <w:rFonts w:ascii="Palatino Linotype" w:hAnsi="Palatino Linotype"/>
          <w:sz w:val="24"/>
          <w:szCs w:val="24"/>
          <w:lang w:val="el-GR"/>
        </w:rPr>
        <w:t xml:space="preserve">κατάφερε κάτι εξαιρετικά δύσκολο, ιδιαίτερα για μια γυναίκα. Να φθάσει στα ύπατα επιστημονικά και διοικητικά </w:t>
      </w:r>
      <w:r w:rsidR="00C15DF8" w:rsidRPr="00DC08F0">
        <w:rPr>
          <w:rFonts w:ascii="Palatino Linotype" w:hAnsi="Palatino Linotype"/>
          <w:sz w:val="24"/>
          <w:szCs w:val="24"/>
          <w:lang w:val="el-GR"/>
        </w:rPr>
        <w:lastRenderedPageBreak/>
        <w:t>αξιώματα. Να γίνει σύμβουλος και ομοτράπεζος προσωπικοτήτων που σημάδεψαν τον 20</w:t>
      </w:r>
      <w:r w:rsidR="00C15DF8" w:rsidRPr="00DC08F0">
        <w:rPr>
          <w:rFonts w:ascii="Palatino Linotype" w:hAnsi="Palatino Linotype"/>
          <w:sz w:val="24"/>
          <w:szCs w:val="24"/>
          <w:vertAlign w:val="superscript"/>
          <w:lang w:val="el-GR"/>
        </w:rPr>
        <w:t>ο</w:t>
      </w:r>
      <w:r w:rsidR="00C15DF8" w:rsidRPr="00DC08F0">
        <w:rPr>
          <w:rFonts w:ascii="Palatino Linotype" w:hAnsi="Palatino Linotype"/>
          <w:sz w:val="24"/>
          <w:szCs w:val="24"/>
          <w:lang w:val="el-GR"/>
        </w:rPr>
        <w:t xml:space="preserve"> αι. Η</w:t>
      </w:r>
      <w:r w:rsidRPr="00DC08F0">
        <w:rPr>
          <w:rFonts w:ascii="Palatino Linotype" w:hAnsi="Palatino Linotype"/>
          <w:sz w:val="24"/>
          <w:szCs w:val="24"/>
          <w:lang w:val="el-GR"/>
        </w:rPr>
        <w:t xml:space="preserve"> σταδιοδρομία </w:t>
      </w:r>
      <w:r w:rsidR="00C15DF8" w:rsidRPr="00DC08F0">
        <w:rPr>
          <w:rFonts w:ascii="Palatino Linotype" w:hAnsi="Palatino Linotype"/>
          <w:sz w:val="24"/>
          <w:szCs w:val="24"/>
          <w:lang w:val="el-GR"/>
        </w:rPr>
        <w:t xml:space="preserve">της στη Γαλλία ήταν </w:t>
      </w:r>
      <w:r w:rsidRPr="00DC08F0">
        <w:rPr>
          <w:rFonts w:ascii="Palatino Linotype" w:hAnsi="Palatino Linotype"/>
          <w:sz w:val="24"/>
          <w:szCs w:val="24"/>
          <w:lang w:val="el-GR"/>
        </w:rPr>
        <w:t xml:space="preserve">μετεωρική, αλλά και μοναδική, τόσο για αλλοδαπή, όσο και, εκείνη την εποχή, για γυναίκα. </w:t>
      </w:r>
    </w:p>
    <w:p w14:paraId="7515AF5A" w14:textId="7C073447" w:rsidR="00990D30" w:rsidRPr="00DC08F0" w:rsidRDefault="00990D30"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Το 1967 τη βρίσκει καθηγήτρια στη </w:t>
      </w:r>
      <w:r w:rsidR="0059141A" w:rsidRPr="00DC08F0">
        <w:rPr>
          <w:rFonts w:ascii="Palatino Linotype" w:hAnsi="Palatino Linotype"/>
          <w:sz w:val="24"/>
          <w:szCs w:val="24"/>
          <w:lang w:val="el-GR"/>
        </w:rPr>
        <w:t>Σορβόννη</w:t>
      </w:r>
      <w:r w:rsidR="00C15DF8" w:rsidRPr="00DC08F0">
        <w:rPr>
          <w:rFonts w:ascii="Palatino Linotype" w:hAnsi="Palatino Linotype"/>
          <w:sz w:val="24"/>
          <w:szCs w:val="24"/>
          <w:lang w:val="el-GR"/>
        </w:rPr>
        <w:t>.</w:t>
      </w:r>
      <w:r w:rsidRPr="00DC08F0">
        <w:rPr>
          <w:rFonts w:ascii="Palatino Linotype" w:hAnsi="Palatino Linotype"/>
          <w:sz w:val="24"/>
          <w:szCs w:val="24"/>
          <w:lang w:val="el-GR"/>
        </w:rPr>
        <w:t xml:space="preserve"> Σύντομα αναδέχεται διοικητικά καθήκοντα, στα οποία όχι μόνο θα ανταποκριθεί με επιτυχία, αλλά θα αφήσει, πραγματικά, εποχή. Αντιπρύτανης στη </w:t>
      </w:r>
      <w:r w:rsidR="0059141A" w:rsidRPr="00DC08F0">
        <w:rPr>
          <w:rFonts w:ascii="Palatino Linotype" w:hAnsi="Palatino Linotype"/>
          <w:sz w:val="24"/>
          <w:szCs w:val="24"/>
          <w:lang w:val="el-GR"/>
        </w:rPr>
        <w:t>Σορβόννη</w:t>
      </w:r>
      <w:r w:rsidRPr="00DC08F0">
        <w:rPr>
          <w:rFonts w:ascii="Palatino Linotype" w:hAnsi="Palatino Linotype"/>
          <w:sz w:val="24"/>
          <w:szCs w:val="24"/>
          <w:lang w:val="el-GR"/>
        </w:rPr>
        <w:t xml:space="preserve"> μεταξύ 1970 και 1973, πρύτανης το 1976 και, τέλος, το 1982 πρύτανης </w:t>
      </w:r>
      <w:r w:rsidR="00C15DF8" w:rsidRPr="00DC08F0">
        <w:rPr>
          <w:rFonts w:ascii="Palatino Linotype" w:hAnsi="Palatino Linotype"/>
          <w:sz w:val="24"/>
          <w:szCs w:val="24"/>
          <w:lang w:val="el-GR"/>
        </w:rPr>
        <w:t xml:space="preserve">της Ακαδημίας του Παρισιού, </w:t>
      </w:r>
      <w:r w:rsidRPr="00DC08F0">
        <w:rPr>
          <w:rFonts w:ascii="Palatino Linotype" w:hAnsi="Palatino Linotype"/>
          <w:sz w:val="24"/>
          <w:szCs w:val="24"/>
          <w:lang w:val="el-GR"/>
        </w:rPr>
        <w:t xml:space="preserve"> </w:t>
      </w:r>
      <w:r w:rsidR="00C15DF8" w:rsidRPr="00DC08F0">
        <w:rPr>
          <w:rFonts w:ascii="Palatino Linotype" w:hAnsi="Palatino Linotype"/>
          <w:sz w:val="24"/>
          <w:szCs w:val="24"/>
          <w:lang w:val="el-GR"/>
        </w:rPr>
        <w:t xml:space="preserve">δηλαδή </w:t>
      </w:r>
      <w:r w:rsidRPr="00DC08F0">
        <w:rPr>
          <w:rFonts w:ascii="Palatino Linotype" w:hAnsi="Palatino Linotype"/>
          <w:sz w:val="24"/>
          <w:szCs w:val="24"/>
          <w:lang w:val="el-GR"/>
        </w:rPr>
        <w:t>της εκπαιδευτικής περιφέρειας</w:t>
      </w:r>
      <w:r w:rsidR="00C15DF8" w:rsidRPr="00DC08F0">
        <w:rPr>
          <w:rFonts w:ascii="Palatino Linotype" w:hAnsi="Palatino Linotype"/>
          <w:sz w:val="24"/>
          <w:szCs w:val="24"/>
          <w:lang w:val="el-GR"/>
        </w:rPr>
        <w:t>,</w:t>
      </w:r>
      <w:r w:rsidRPr="00DC08F0">
        <w:rPr>
          <w:rFonts w:ascii="Palatino Linotype" w:hAnsi="Palatino Linotype"/>
          <w:sz w:val="24"/>
          <w:szCs w:val="24"/>
          <w:lang w:val="el-GR"/>
        </w:rPr>
        <w:t xml:space="preserve"> στην οποία υπάγονται όλες οι βαθμίδες της εκπαίδευσης</w:t>
      </w:r>
      <w:r w:rsidR="00C15DF8" w:rsidRPr="00DC08F0">
        <w:rPr>
          <w:rFonts w:ascii="Palatino Linotype" w:hAnsi="Palatino Linotype"/>
          <w:sz w:val="24"/>
          <w:szCs w:val="24"/>
          <w:lang w:val="el-GR"/>
        </w:rPr>
        <w:t>,</w:t>
      </w:r>
      <w:r w:rsidRPr="00DC08F0">
        <w:rPr>
          <w:rFonts w:ascii="Palatino Linotype" w:hAnsi="Palatino Linotype"/>
          <w:sz w:val="24"/>
          <w:szCs w:val="24"/>
          <w:lang w:val="el-GR"/>
        </w:rPr>
        <w:t xml:space="preserve"> και καγκελάριος των πανεπιστημίων της γαλλικής πρωτεύουσας. Μεταξύ 1989 και 1991 διατελεί πρόεδρος </w:t>
      </w:r>
      <w:r w:rsidR="00C15DF8" w:rsidRPr="00DC08F0">
        <w:rPr>
          <w:rFonts w:ascii="Palatino Linotype" w:hAnsi="Palatino Linotype"/>
          <w:sz w:val="24"/>
          <w:szCs w:val="24"/>
          <w:lang w:val="el-GR"/>
        </w:rPr>
        <w:t xml:space="preserve">του «Μπομπούρ», </w:t>
      </w:r>
      <w:r w:rsidRPr="00DC08F0">
        <w:rPr>
          <w:rFonts w:ascii="Palatino Linotype" w:hAnsi="Palatino Linotype"/>
          <w:sz w:val="24"/>
          <w:szCs w:val="24"/>
          <w:lang w:val="el-GR"/>
        </w:rPr>
        <w:t xml:space="preserve">του Πολιτιστικού Κέντρου «Ζωρζ Πομπιντού», του κορυφαίου στη Γαλλία θεσμού για τη σύγχρονη τέχνη. </w:t>
      </w:r>
      <w:r w:rsidR="0002477B" w:rsidRPr="00DC08F0">
        <w:rPr>
          <w:rFonts w:ascii="Palatino Linotype" w:hAnsi="Palatino Linotype"/>
          <w:sz w:val="24"/>
          <w:szCs w:val="24"/>
          <w:lang w:val="el-GR"/>
        </w:rPr>
        <w:t xml:space="preserve">Επιγραμματικά, η Ελένη Αρβελέρ σταδιοδρόμησε στη Γαλλία σε μια σπάνια εποχή άνθησης των ιστορικών σπουδών, από την οποία άντλησε τα μέγιστα. </w:t>
      </w:r>
    </w:p>
    <w:p w14:paraId="73DC9BC5" w14:textId="7CD19730" w:rsidR="00C15DF8" w:rsidRPr="00DC08F0" w:rsidRDefault="00853FB8"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Η</w:t>
      </w:r>
      <w:r w:rsidR="00C15DF8" w:rsidRPr="00DC08F0">
        <w:rPr>
          <w:rFonts w:ascii="Palatino Linotype" w:hAnsi="Palatino Linotype"/>
          <w:sz w:val="24"/>
          <w:szCs w:val="24"/>
          <w:lang w:val="el-GR"/>
        </w:rPr>
        <w:t xml:space="preserve"> μελέτη του κόσμου του Βυζαντίου</w:t>
      </w:r>
      <w:r w:rsidRPr="00DC08F0">
        <w:rPr>
          <w:rFonts w:ascii="Palatino Linotype" w:hAnsi="Palatino Linotype"/>
          <w:sz w:val="24"/>
          <w:szCs w:val="24"/>
          <w:lang w:val="el-GR"/>
        </w:rPr>
        <w:t xml:space="preserve"> -με την διττή έννοια της λέξης «κόσμος»- απορροφούν μεγάλο μέρος της ικμάδας της Αρβελέρ. </w:t>
      </w:r>
    </w:p>
    <w:p w14:paraId="0DF3009D" w14:textId="3BD656DD" w:rsidR="0031062D" w:rsidRPr="00DC08F0" w:rsidRDefault="00853FB8"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Στο</w:t>
      </w:r>
      <w:r w:rsidR="0031062D" w:rsidRPr="00DC08F0">
        <w:rPr>
          <w:rFonts w:ascii="Palatino Linotype" w:hAnsi="Palatino Linotype"/>
          <w:sz w:val="24"/>
          <w:szCs w:val="24"/>
          <w:lang w:val="el-GR"/>
        </w:rPr>
        <w:t xml:space="preserve">ο </w:t>
      </w:r>
      <w:r w:rsidR="0031062D" w:rsidRPr="00DC08F0">
        <w:rPr>
          <w:rFonts w:ascii="Palatino Linotype" w:hAnsi="Palatino Linotype"/>
          <w:sz w:val="24"/>
          <w:szCs w:val="24"/>
        </w:rPr>
        <w:t>magnum</w:t>
      </w:r>
      <w:r w:rsidR="0031062D" w:rsidRPr="00DC08F0">
        <w:rPr>
          <w:rFonts w:ascii="Palatino Linotype" w:hAnsi="Palatino Linotype"/>
          <w:sz w:val="24"/>
          <w:szCs w:val="24"/>
          <w:lang w:val="el-GR"/>
        </w:rPr>
        <w:t xml:space="preserve"> </w:t>
      </w:r>
      <w:r w:rsidR="0031062D" w:rsidRPr="00DC08F0">
        <w:rPr>
          <w:rFonts w:ascii="Palatino Linotype" w:hAnsi="Palatino Linotype"/>
          <w:sz w:val="24"/>
          <w:szCs w:val="24"/>
        </w:rPr>
        <w:t>opus</w:t>
      </w:r>
      <w:r w:rsidR="0031062D" w:rsidRPr="00DC08F0">
        <w:rPr>
          <w:rFonts w:ascii="Palatino Linotype" w:hAnsi="Palatino Linotype"/>
          <w:sz w:val="24"/>
          <w:szCs w:val="24"/>
          <w:lang w:val="el-GR"/>
        </w:rPr>
        <w:t xml:space="preserve"> της «Η πολιτική ιδεολογία της Βυζαντινής Αυτ</w:t>
      </w:r>
      <w:r w:rsidRPr="00DC08F0">
        <w:rPr>
          <w:rFonts w:ascii="Palatino Linotype" w:hAnsi="Palatino Linotype"/>
          <w:sz w:val="24"/>
          <w:szCs w:val="24"/>
          <w:lang w:val="el-GR"/>
        </w:rPr>
        <w:t xml:space="preserve">οκρατορίας» </w:t>
      </w:r>
      <w:r w:rsidR="007F7443" w:rsidRPr="00DC08F0">
        <w:rPr>
          <w:rFonts w:ascii="Palatino Linotype" w:hAnsi="Palatino Linotype"/>
          <w:sz w:val="24"/>
          <w:szCs w:val="24"/>
          <w:lang w:val="el-GR"/>
        </w:rPr>
        <w:t>αναδύεται με ενάργε</w:t>
      </w:r>
      <w:r w:rsidRPr="00DC08F0">
        <w:rPr>
          <w:rFonts w:ascii="Palatino Linotype" w:hAnsi="Palatino Linotype"/>
          <w:sz w:val="24"/>
          <w:szCs w:val="24"/>
          <w:lang w:val="el-GR"/>
        </w:rPr>
        <w:t>ια η ιθυντήρια σκέψη της</w:t>
      </w:r>
      <w:r w:rsidR="007F7443" w:rsidRPr="00DC08F0">
        <w:rPr>
          <w:rFonts w:ascii="Palatino Linotype" w:hAnsi="Palatino Linotype"/>
          <w:sz w:val="24"/>
          <w:szCs w:val="24"/>
          <w:lang w:val="el-GR"/>
        </w:rPr>
        <w:t xml:space="preserve">, της συνέχειας της ελληνικής ιστορίας, θέση την οποία τεκμηριώνει με απόλυτα </w:t>
      </w:r>
      <w:r w:rsidRPr="00DC08F0">
        <w:rPr>
          <w:rFonts w:ascii="Palatino Linotype" w:hAnsi="Palatino Linotype"/>
          <w:sz w:val="24"/>
          <w:szCs w:val="24"/>
          <w:lang w:val="el-GR"/>
        </w:rPr>
        <w:t xml:space="preserve">σαφή </w:t>
      </w:r>
      <w:r w:rsidR="007F7443" w:rsidRPr="00DC08F0">
        <w:rPr>
          <w:rFonts w:ascii="Palatino Linotype" w:hAnsi="Palatino Linotype"/>
          <w:sz w:val="24"/>
          <w:szCs w:val="24"/>
          <w:lang w:val="el-GR"/>
        </w:rPr>
        <w:t xml:space="preserve">επιστημονικό τρόπο. </w:t>
      </w:r>
    </w:p>
    <w:p w14:paraId="6971D1A0" w14:textId="78797AB1" w:rsidR="007F7443" w:rsidRPr="00DC08F0" w:rsidRDefault="007F7443"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Γιατί, για την ίδια, παρά την παραπλανητικότητα του υστερογενούς όρου «Βυζάντιο», η αυτοκρατορία του μεσαιωνικού Ελληνισμού είναι ο συνδετικός κρίκος μεταξύ </w:t>
      </w:r>
      <w:r w:rsidR="002C5C28" w:rsidRPr="00DC08F0">
        <w:rPr>
          <w:rFonts w:ascii="Palatino Linotype" w:hAnsi="Palatino Linotype"/>
          <w:sz w:val="24"/>
          <w:szCs w:val="24"/>
          <w:lang w:val="el-GR"/>
        </w:rPr>
        <w:t xml:space="preserve">της </w:t>
      </w:r>
      <w:r w:rsidRPr="00DC08F0">
        <w:rPr>
          <w:rFonts w:ascii="Palatino Linotype" w:hAnsi="Palatino Linotype"/>
          <w:sz w:val="24"/>
          <w:szCs w:val="24"/>
          <w:lang w:val="el-GR"/>
        </w:rPr>
        <w:t xml:space="preserve">Αρχαιότητας και νεοελληνικών χρόνων. Ανασκευάζοντας τις επί καιρό κρατούσες </w:t>
      </w:r>
      <w:r w:rsidRPr="00DC08F0">
        <w:rPr>
          <w:rFonts w:ascii="Palatino Linotype" w:hAnsi="Palatino Linotype"/>
          <w:sz w:val="24"/>
          <w:szCs w:val="24"/>
          <w:lang w:val="el-GR"/>
        </w:rPr>
        <w:lastRenderedPageBreak/>
        <w:t>συνδηλώσεις του Βυζα</w:t>
      </w:r>
      <w:r w:rsidR="002C5C28" w:rsidRPr="00DC08F0">
        <w:rPr>
          <w:rFonts w:ascii="Palatino Linotype" w:hAnsi="Palatino Linotype"/>
          <w:sz w:val="24"/>
          <w:szCs w:val="24"/>
          <w:lang w:val="el-GR"/>
        </w:rPr>
        <w:t>ντίου, λόγω της</w:t>
      </w:r>
      <w:r w:rsidRPr="00DC08F0">
        <w:rPr>
          <w:rFonts w:ascii="Palatino Linotype" w:hAnsi="Palatino Linotype"/>
          <w:sz w:val="24"/>
          <w:szCs w:val="24"/>
          <w:lang w:val="el-GR"/>
        </w:rPr>
        <w:t xml:space="preserve"> άτοπης σύγκρισής του με την κλασική αρχαιότητα, η Αρβελέρ επανατοποθετεί το Βυζάντιο και την κληρονομιά του στις πραγματικές τους διαστάσεις</w:t>
      </w:r>
      <w:r w:rsidR="0002477B" w:rsidRPr="00DC08F0">
        <w:rPr>
          <w:rFonts w:ascii="Palatino Linotype" w:hAnsi="Palatino Linotype"/>
          <w:sz w:val="24"/>
          <w:szCs w:val="24"/>
          <w:lang w:val="el-GR"/>
        </w:rPr>
        <w:t>. Τονίζει ότι</w:t>
      </w:r>
      <w:r w:rsidRPr="00DC08F0">
        <w:rPr>
          <w:rFonts w:ascii="Palatino Linotype" w:hAnsi="Palatino Linotype"/>
          <w:sz w:val="24"/>
          <w:szCs w:val="24"/>
          <w:lang w:val="el-GR"/>
        </w:rPr>
        <w:t xml:space="preserve"> η αυτοκρατορία κατάφερε να εγκολπωθεί και να επιστρατεύσει την κλασική </w:t>
      </w:r>
      <w:r w:rsidR="00853FB8" w:rsidRPr="00DC08F0">
        <w:rPr>
          <w:rFonts w:ascii="Palatino Linotype" w:hAnsi="Palatino Linotype"/>
          <w:sz w:val="24"/>
          <w:szCs w:val="24"/>
          <w:lang w:val="el-GR"/>
        </w:rPr>
        <w:t xml:space="preserve">ελληνική </w:t>
      </w:r>
      <w:r w:rsidRPr="00DC08F0">
        <w:rPr>
          <w:rFonts w:ascii="Palatino Linotype" w:hAnsi="Palatino Linotype"/>
          <w:sz w:val="24"/>
          <w:szCs w:val="24"/>
          <w:lang w:val="el-GR"/>
        </w:rPr>
        <w:t>παράδοση για να αναχαιτίσει το επελαύνον ανατολικό πνεύμα, προσφέροντας έτσι μέγιστες υπηρεσίες στον ευρ</w:t>
      </w:r>
      <w:r w:rsidR="00946DC8" w:rsidRPr="00DC08F0">
        <w:rPr>
          <w:rFonts w:ascii="Palatino Linotype" w:hAnsi="Palatino Linotype"/>
          <w:sz w:val="24"/>
          <w:szCs w:val="24"/>
          <w:lang w:val="el-GR"/>
        </w:rPr>
        <w:t xml:space="preserve">ωπαϊκό πολιτισμό. Σαφέστατη και τεκμηριωμένη είναι, για την Αρβελέρ, </w:t>
      </w:r>
      <w:r w:rsidRPr="00DC08F0">
        <w:rPr>
          <w:rFonts w:ascii="Palatino Linotype" w:hAnsi="Palatino Linotype"/>
          <w:sz w:val="24"/>
          <w:szCs w:val="24"/>
          <w:lang w:val="el-GR"/>
        </w:rPr>
        <w:t xml:space="preserve">η συνέχεια μεταξύ των Αρχαίων και των Μεσαιωνικών Ελλήνων, που αμφότεροι υψώνουν φραγμό στους εξ Ασίας ορμώμενους κατακτητές και το πνεύμα τους. </w:t>
      </w:r>
      <w:r w:rsidR="00853FB8" w:rsidRPr="00DC08F0">
        <w:rPr>
          <w:rFonts w:ascii="Palatino Linotype" w:hAnsi="Palatino Linotype"/>
          <w:sz w:val="24"/>
          <w:szCs w:val="24"/>
          <w:lang w:val="el-GR"/>
        </w:rPr>
        <w:t>Και αυτή είναι η τεράστια συμβολή και προσφορά της Αρβελέρ στην Ελλάδα κ</w:t>
      </w:r>
      <w:r w:rsidR="00946DC8" w:rsidRPr="00DC08F0">
        <w:rPr>
          <w:rFonts w:ascii="Palatino Linotype" w:hAnsi="Palatino Linotype"/>
          <w:sz w:val="24"/>
          <w:szCs w:val="24"/>
          <w:lang w:val="el-GR"/>
        </w:rPr>
        <w:t>αι την Ευρώπη. Τεράστια προσφορά. Τ</w:t>
      </w:r>
      <w:r w:rsidR="00853FB8" w:rsidRPr="00DC08F0">
        <w:rPr>
          <w:rFonts w:ascii="Palatino Linotype" w:hAnsi="Palatino Linotype"/>
          <w:sz w:val="24"/>
          <w:szCs w:val="24"/>
          <w:lang w:val="el-GR"/>
        </w:rPr>
        <w:t xml:space="preserve">ο υπογραμμίζω. </w:t>
      </w:r>
    </w:p>
    <w:p w14:paraId="6026808B" w14:textId="30A980C7" w:rsidR="006F3B9B" w:rsidRPr="00DC08F0" w:rsidRDefault="002A546F"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Αρύομαι από το κείμενό της, σ</w:t>
      </w:r>
      <w:r w:rsidR="006F3B9B" w:rsidRPr="00DC08F0">
        <w:rPr>
          <w:rFonts w:ascii="Palatino Linotype" w:hAnsi="Palatino Linotype"/>
          <w:sz w:val="24"/>
          <w:szCs w:val="24"/>
          <w:lang w:val="el-GR"/>
        </w:rPr>
        <w:t xml:space="preserve">τον τιμητικό τόμο για τον δάσκαλό της Διονύσιο </w:t>
      </w:r>
      <w:r w:rsidR="00946DC8" w:rsidRPr="00DC08F0">
        <w:rPr>
          <w:rFonts w:ascii="Palatino Linotype" w:hAnsi="Palatino Linotype"/>
          <w:sz w:val="24"/>
          <w:szCs w:val="24"/>
          <w:lang w:val="el-GR"/>
        </w:rPr>
        <w:t>Ζακυθηνό: «Η Αυτοκρατορία αυτή -</w:t>
      </w:r>
      <w:r w:rsidR="006F3B9B" w:rsidRPr="00DC08F0">
        <w:rPr>
          <w:rFonts w:ascii="Palatino Linotype" w:hAnsi="Palatino Linotype"/>
          <w:sz w:val="24"/>
          <w:szCs w:val="24"/>
          <w:lang w:val="el-GR"/>
        </w:rPr>
        <w:t>περήφανα απλωμένη στα εδάφη τριών ηπείρων (η Αφρική της Μεσογείου μένει βυζαντινή ως το τέλος του 7ου</w:t>
      </w:r>
      <w:r w:rsidR="00946DC8" w:rsidRPr="00DC08F0">
        <w:rPr>
          <w:rFonts w:ascii="Palatino Linotype" w:hAnsi="Palatino Linotype"/>
          <w:sz w:val="24"/>
          <w:szCs w:val="24"/>
          <w:lang w:val="el-GR"/>
        </w:rPr>
        <w:t xml:space="preserve"> αιώνα)-</w:t>
      </w:r>
      <w:r w:rsidR="006F3B9B" w:rsidRPr="00DC08F0">
        <w:rPr>
          <w:rFonts w:ascii="Palatino Linotype" w:hAnsi="Palatino Linotype"/>
          <w:sz w:val="24"/>
          <w:szCs w:val="24"/>
          <w:lang w:val="el-GR"/>
        </w:rPr>
        <w:t xml:space="preserve"> υιοθέτησε τις υποθήκες του ελληνιστικού και του ρωμαϊκού κόσμου εμπλουτισμένες όμως από τα διδάγματα του Χριστιανισμού, της νέας θρησκείας που πρώτο εγκολπίστηκε και πρώτο διέδωσε ανά τον κόσμο το Βυζάντιο. </w:t>
      </w:r>
      <w:r w:rsidR="00A353DB" w:rsidRPr="00DC08F0">
        <w:rPr>
          <w:rFonts w:ascii="Palatino Linotype" w:hAnsi="Palatino Linotype"/>
          <w:sz w:val="24"/>
          <w:szCs w:val="24"/>
          <w:lang w:val="el-GR"/>
        </w:rPr>
        <w:t>Είναι αυτό το Βυζάντιο που μεταμόρφωσε το ″ελληνίζειν″ του χριστιανικώτατου Γρηγορίου του Ναζιανζηνού σε καθημερινή εμπειρία ενός κόσμου που πάσχιζε για τη σωτηρία της ψυχής του, χωρίς να παραβλέπει τη μεγαλωσύνη του ″Έθνους των Χριστιανών″, όπως ονόμαζαν εαυτούς οι Βυζαντινοί».</w:t>
      </w:r>
    </w:p>
    <w:p w14:paraId="0E34F935" w14:textId="4650BCBC" w:rsidR="007F7443" w:rsidRPr="00DC08F0" w:rsidRDefault="00946DC8"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Σε μια συνέντευξή τη</w:t>
      </w:r>
      <w:r w:rsidR="002A546F" w:rsidRPr="00DC08F0">
        <w:rPr>
          <w:rFonts w:ascii="Palatino Linotype" w:hAnsi="Palatino Linotype"/>
          <w:sz w:val="24"/>
          <w:szCs w:val="24"/>
          <w:lang w:val="el-GR"/>
        </w:rPr>
        <w:t>ς, 30 χρόνια πριν, σε ελληνικό περιοδικό, η Αρβελέρ σημειώνει:</w:t>
      </w:r>
      <w:r w:rsidRPr="00DC08F0">
        <w:rPr>
          <w:rFonts w:ascii="Palatino Linotype" w:hAnsi="Palatino Linotype"/>
          <w:sz w:val="24"/>
          <w:szCs w:val="24"/>
          <w:lang w:val="el-GR"/>
        </w:rPr>
        <w:t xml:space="preserve"> </w:t>
      </w:r>
      <w:r w:rsidR="007F7443" w:rsidRPr="00DC08F0">
        <w:rPr>
          <w:rFonts w:ascii="Palatino Linotype" w:hAnsi="Palatino Linotype"/>
          <w:sz w:val="24"/>
          <w:szCs w:val="24"/>
          <w:lang w:val="el-GR"/>
        </w:rPr>
        <w:t xml:space="preserve">«Όλη η αντίσταση του ευρωπαϊκού, του ελληνικού πνεύματος της Ορθοδοξίας, δηλαδή </w:t>
      </w:r>
      <w:r w:rsidR="007F7443" w:rsidRPr="00DC08F0">
        <w:rPr>
          <w:rFonts w:ascii="Palatino Linotype" w:hAnsi="Palatino Linotype"/>
          <w:sz w:val="24"/>
          <w:szCs w:val="24"/>
          <w:lang w:val="el-GR"/>
        </w:rPr>
        <w:lastRenderedPageBreak/>
        <w:t xml:space="preserve">να είσαι ορθός και όρθιος όπως λέω, της Ορθοδοξίας, της ορθής σκέψης και της ορθής δόξας, όλη αυτή η αντίσταση είναι καθημερινό βυζαντινό μάθημα. Κι αυτό ακριβώς το καθημερινό μάθημα τους έκανε και διασώσανε κείμενα και πράγματα που δεν ήταν σύμφωνα με τον Χριστιανισμό, όπως την αρχαία γραμματεία, με τις αντιγραφές </w:t>
      </w:r>
      <w:r w:rsidR="008E6CFD" w:rsidRPr="00DC08F0">
        <w:rPr>
          <w:rFonts w:ascii="Palatino Linotype" w:hAnsi="Palatino Linotype"/>
          <w:sz w:val="24"/>
          <w:szCs w:val="24"/>
          <w:lang w:val="el-GR"/>
        </w:rPr>
        <w:t xml:space="preserve">μέσα στα μοναστήρια, με τις αντιγραφές μέσα στα αυτοκρατορικά εργαστήρια». Με αυτόν τον πυκνό τρόπο εκλαϊκεύει τη σκέψη της η Ελένη Αρβελέρ σε συνέντευξή της σε ελληνικό περιοδικό τρεις δεκαετίες πριν. </w:t>
      </w:r>
    </w:p>
    <w:p w14:paraId="59EE8E37" w14:textId="10DE2563" w:rsidR="008E6CFD" w:rsidRPr="00DC08F0" w:rsidRDefault="008E6CFD"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Η επαφή της, άλλωστε, με το ευρύ κοινό, η άνεση με την οποία συνδιαλέγεται με αυτό, ο λόγος της που δεν χαρίζεται και δεν στρογγυλεύεται, ο οποίος ξεφεύγει από τα πανεπιστημιακά αμφιθέατρα και διαχέεται στα μέσα μαζικής επικοινωνίας και τα επικοινωνιακά φόρουμ χαρακτήριζε πάντοτε την Αρβελέρ. Ποτέ δεν είδε στεγανά μεταξύ του δημόσιου και του επιστημονικού λόγου, ο οποίος, όταν εκφέρεται από τα χείλη της, είναι εξαιρετικά παρεμβατικός, συχνά δε επιδραστικότερος και αποτελεσματικότερος από τον πολιτικό λόγο. </w:t>
      </w:r>
    </w:p>
    <w:p w14:paraId="02093309" w14:textId="397C3132" w:rsidR="00AA2607" w:rsidRPr="00DC08F0" w:rsidRDefault="00A353DB"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Η</w:t>
      </w:r>
      <w:r w:rsidR="0000221B" w:rsidRPr="00DC08F0">
        <w:rPr>
          <w:rFonts w:ascii="Palatino Linotype" w:hAnsi="Palatino Linotype"/>
          <w:sz w:val="24"/>
          <w:szCs w:val="24"/>
          <w:lang w:val="el-GR"/>
        </w:rPr>
        <w:t xml:space="preserve"> Ελένη Αρβελέρ δεν υπήρξε ποτέ μόνον διανοούμενη και ιστορικός με καταλυτική επιρροή όχι μόνο στο στενό γνωστικό της αντικείμενο, αλλά στις ίδιες τις ιστορικές σπουδές. </w:t>
      </w:r>
      <w:r w:rsidR="007F659E" w:rsidRPr="00DC08F0">
        <w:rPr>
          <w:rFonts w:ascii="Palatino Linotype" w:hAnsi="Palatino Linotype"/>
          <w:sz w:val="24"/>
          <w:szCs w:val="24"/>
          <w:lang w:val="el-GR"/>
        </w:rPr>
        <w:t>Είναι</w:t>
      </w:r>
      <w:r w:rsidR="0000221B" w:rsidRPr="00DC08F0">
        <w:rPr>
          <w:rFonts w:ascii="Palatino Linotype" w:hAnsi="Palatino Linotype"/>
          <w:sz w:val="24"/>
          <w:szCs w:val="24"/>
          <w:lang w:val="el-GR"/>
        </w:rPr>
        <w:t xml:space="preserve">, αντιθέτως, ένας άνθρωπος που συγκέρασε δημιουργικά τη θεωρία με την πράξη, όπως καταδεικνύει </w:t>
      </w:r>
      <w:r w:rsidR="0079365F" w:rsidRPr="00DC08F0">
        <w:rPr>
          <w:rFonts w:ascii="Palatino Linotype" w:hAnsi="Palatino Linotype"/>
          <w:sz w:val="24"/>
          <w:szCs w:val="24"/>
          <w:lang w:val="el-GR"/>
        </w:rPr>
        <w:t>η τριβή της σε εξαιρετικά απαιτητικά</w:t>
      </w:r>
      <w:r w:rsidR="0059141A" w:rsidRPr="00DC08F0">
        <w:rPr>
          <w:rFonts w:ascii="Palatino Linotype" w:hAnsi="Palatino Linotype"/>
          <w:sz w:val="24"/>
          <w:szCs w:val="24"/>
          <w:lang w:val="el-GR"/>
        </w:rPr>
        <w:t xml:space="preserve"> διοικητικά</w:t>
      </w:r>
      <w:r w:rsidR="0079365F" w:rsidRPr="00DC08F0">
        <w:rPr>
          <w:rFonts w:ascii="Palatino Linotype" w:hAnsi="Palatino Linotype"/>
          <w:sz w:val="24"/>
          <w:szCs w:val="24"/>
          <w:lang w:val="el-GR"/>
        </w:rPr>
        <w:t xml:space="preserve"> καθήκοντα.</w:t>
      </w:r>
      <w:r w:rsidR="0059141A" w:rsidRPr="00DC08F0">
        <w:rPr>
          <w:rFonts w:ascii="Palatino Linotype" w:hAnsi="Palatino Linotype"/>
          <w:sz w:val="24"/>
          <w:szCs w:val="24"/>
          <w:lang w:val="el-GR"/>
        </w:rPr>
        <w:t xml:space="preserve"> Από τον μεγάλο απολογισμό που κατέλιπε η Ελένη Αρβελέρ στις θέσεις </w:t>
      </w:r>
      <w:r w:rsidR="0059141A" w:rsidRPr="00DC08F0">
        <w:rPr>
          <w:rFonts w:ascii="Palatino Linotype" w:hAnsi="Palatino Linotype"/>
          <w:sz w:val="24"/>
          <w:szCs w:val="24"/>
          <w:lang w:val="el-GR"/>
        </w:rPr>
        <w:lastRenderedPageBreak/>
        <w:t xml:space="preserve">ευθύνης τις οποίες λάμπρυνε, δίκαιο είναι να τονιστεί, εντελώς ενδεικτικά, το «Πανεπιστήμιο της Ευρώπης», ένα όραμα που μοιραζόταν με τον Φρανσουά Μιτεράν, την θέση υπό την αιγίδα της </w:t>
      </w:r>
      <w:r w:rsidR="0059141A" w:rsidRPr="00DC08F0">
        <w:rPr>
          <w:rFonts w:ascii="Palatino Linotype" w:hAnsi="Palatino Linotype"/>
          <w:sz w:val="24"/>
          <w:szCs w:val="24"/>
          <w:lang w:val="fr-FR"/>
        </w:rPr>
        <w:t xml:space="preserve">UNESCO </w:t>
      </w:r>
      <w:r w:rsidR="0059141A" w:rsidRPr="00DC08F0">
        <w:rPr>
          <w:rFonts w:ascii="Palatino Linotype" w:hAnsi="Palatino Linotype"/>
          <w:sz w:val="24"/>
          <w:szCs w:val="24"/>
          <w:lang w:val="el-GR"/>
        </w:rPr>
        <w:t>της συγγραφής μιας νέας ιστορίας της Ευρώπη, που αφίστατο από την κεντρ</w:t>
      </w:r>
      <w:r w:rsidRPr="00DC08F0">
        <w:rPr>
          <w:rFonts w:ascii="Palatino Linotype" w:hAnsi="Palatino Linotype"/>
          <w:sz w:val="24"/>
          <w:szCs w:val="24"/>
          <w:lang w:val="el-GR"/>
        </w:rPr>
        <w:t>ο</w:t>
      </w:r>
      <w:r w:rsidR="0059141A" w:rsidRPr="00DC08F0">
        <w:rPr>
          <w:rFonts w:ascii="Palatino Linotype" w:hAnsi="Palatino Linotype"/>
          <w:sz w:val="24"/>
          <w:szCs w:val="24"/>
          <w:lang w:val="el-GR"/>
        </w:rPr>
        <w:t xml:space="preserve">ευρωπαϊκή, την καρλομαγνική θέαση της ηπείρου μας και του παρελθόντος της, αλλά και η δημιουργία της τηλεόρασης της Σορβόννης. </w:t>
      </w:r>
      <w:r w:rsidRPr="00DC08F0">
        <w:rPr>
          <w:rFonts w:ascii="Palatino Linotype" w:hAnsi="Palatino Linotype"/>
          <w:sz w:val="24"/>
          <w:szCs w:val="24"/>
          <w:lang w:val="el-GR"/>
        </w:rPr>
        <w:t xml:space="preserve">Δείγματα γραφής και αυτά ενός ανθρώπου, που όχι μόνο διέτρεξε έναν ολόκληρο αιώνα, αλλά τον συνδιαμόρφωσε. </w:t>
      </w:r>
    </w:p>
    <w:p w14:paraId="43BBB597" w14:textId="77777777" w:rsidR="002A546F" w:rsidRPr="00DC08F0" w:rsidRDefault="00A353DB"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Μεταβολίζοντας όλες τις εμπειρίες που αποκόμισε από τον μακρό και τόσο γεμάτο βίο της και μεταπλάθοντάς τες σε δημιουργικό έργο, στην Ιστορία, την οποία ποτέ δεν θεάθ</w:t>
      </w:r>
      <w:r w:rsidR="002A546F" w:rsidRPr="00DC08F0">
        <w:rPr>
          <w:rFonts w:ascii="Palatino Linotype" w:hAnsi="Palatino Linotype"/>
          <w:sz w:val="24"/>
          <w:szCs w:val="24"/>
          <w:lang w:val="el-GR"/>
        </w:rPr>
        <w:t>ηκε, ούτε υπηρέτησε ως επιστήμη. Την διακόνησε και την υπηρέτησε</w:t>
      </w:r>
      <w:r w:rsidRPr="00DC08F0">
        <w:rPr>
          <w:rFonts w:ascii="Palatino Linotype" w:hAnsi="Palatino Linotype"/>
          <w:sz w:val="24"/>
          <w:szCs w:val="24"/>
          <w:lang w:val="el-GR"/>
        </w:rPr>
        <w:t xml:space="preserve"> ως τέχνη. </w:t>
      </w:r>
    </w:p>
    <w:p w14:paraId="76F035FA" w14:textId="04694ECC" w:rsidR="00A353DB" w:rsidRPr="00DC08F0" w:rsidRDefault="002A546F"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Κλείνω</w:t>
      </w:r>
      <w:r w:rsidR="00A353DB" w:rsidRPr="00DC08F0">
        <w:rPr>
          <w:rFonts w:ascii="Palatino Linotype" w:hAnsi="Palatino Linotype"/>
          <w:sz w:val="24"/>
          <w:szCs w:val="24"/>
          <w:lang w:val="el-GR"/>
        </w:rPr>
        <w:t xml:space="preserve"> με κάποιους παλαιότερους στίχους της: «Σε απόσταση αναπνοής/ από το τέλεια ουσιώδες/ μες στη ρακένδυτη Αθήνα/ ένα άθλιο τότε λασποχώρι/ θάψαν οπλοφορούντες ρασοφόροι/ το τελευταίο ιδεώδες./ Το Σούλι, η Σαλαμίνα,/ το Μεσολόγγι, η Πόλη,/ εσήκωσαν το ξόδι./ Ακολούθησαν πίσω οι συγγενείς, ήρωες των βιβλίων όλοι,/ και μες στο πλήθος</w:t>
      </w:r>
      <w:r w:rsidR="00C22D20" w:rsidRPr="00DC08F0">
        <w:rPr>
          <w:rFonts w:ascii="Palatino Linotype" w:hAnsi="Palatino Linotype"/>
          <w:sz w:val="24"/>
          <w:szCs w:val="24"/>
          <w:lang w:val="el-GR"/>
        </w:rPr>
        <w:t>/ του Σαράντα και της Αντίστασης/ οι ανώνυμοι νεκροί./ Αμέτρητοι και όμως όλοι εκεί!/ Όλοι, εκτός απ’ τα δικά μας παλληκάρια,/ που μες στα καφενεία της γειτονιάς, προσεκτικά/ εδιάβαζαν το μέλλον στα χαρτιά/ και έπαιζαν τα υπόλοιπα στα ζάρια».</w:t>
      </w:r>
    </w:p>
    <w:p w14:paraId="48D3BC99" w14:textId="570CFE8E" w:rsidR="002A546F" w:rsidRPr="00DC08F0" w:rsidRDefault="002A546F"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 xml:space="preserve">Θεωρώ τον εαυτό μου εξαιρετικά τυχερό, ευλογημένο θα έλεγα, που είχα την τύχη η Ελένη Αρβελέρ να με τιμά δεκαετίες τώρα με την αγάπη και τη φιλία της. </w:t>
      </w:r>
    </w:p>
    <w:p w14:paraId="6E1C48F4" w14:textId="3648A857" w:rsidR="00D50302" w:rsidRPr="00DC08F0" w:rsidRDefault="002A546F" w:rsidP="00E23FB6">
      <w:pPr>
        <w:spacing w:line="480" w:lineRule="auto"/>
        <w:jc w:val="both"/>
        <w:rPr>
          <w:rFonts w:ascii="Palatino Linotype" w:hAnsi="Palatino Linotype"/>
          <w:sz w:val="24"/>
          <w:szCs w:val="24"/>
          <w:lang w:val="el-GR"/>
        </w:rPr>
      </w:pPr>
      <w:r w:rsidRPr="00DC08F0">
        <w:rPr>
          <w:rFonts w:ascii="Palatino Linotype" w:hAnsi="Palatino Linotype"/>
          <w:sz w:val="24"/>
          <w:szCs w:val="24"/>
          <w:lang w:val="el-GR"/>
        </w:rPr>
        <w:t>Σεβαστή κι αγα</w:t>
      </w:r>
      <w:r w:rsidR="007F659E" w:rsidRPr="00DC08F0">
        <w:rPr>
          <w:rFonts w:ascii="Palatino Linotype" w:hAnsi="Palatino Linotype"/>
          <w:sz w:val="24"/>
          <w:szCs w:val="24"/>
          <w:lang w:val="el-GR"/>
        </w:rPr>
        <w:t>π</w:t>
      </w:r>
      <w:r w:rsidRPr="00DC08F0">
        <w:rPr>
          <w:rFonts w:ascii="Palatino Linotype" w:hAnsi="Palatino Linotype"/>
          <w:sz w:val="24"/>
          <w:szCs w:val="24"/>
          <w:lang w:val="el-GR"/>
        </w:rPr>
        <w:t xml:space="preserve">ημένη μου Ελένη, σ’ </w:t>
      </w:r>
      <w:r w:rsidR="00C22D20" w:rsidRPr="00DC08F0">
        <w:rPr>
          <w:rFonts w:ascii="Palatino Linotype" w:hAnsi="Palatino Linotype"/>
          <w:sz w:val="24"/>
          <w:szCs w:val="24"/>
          <w:lang w:val="el-GR"/>
        </w:rPr>
        <w:t>ευχαριστώ.</w:t>
      </w:r>
      <w:bookmarkStart w:id="0" w:name="_GoBack"/>
      <w:bookmarkEnd w:id="0"/>
    </w:p>
    <w:sectPr w:rsidR="00D50302" w:rsidRPr="00DC08F0" w:rsidSect="00B5561D">
      <w:headerReference w:type="even" r:id="rId7"/>
      <w:headerReference w:type="default" r:id="rId8"/>
      <w:footerReference w:type="even" r:id="rId9"/>
      <w:footerReference w:type="default" r:id="rId10"/>
      <w:headerReference w:type="first" r:id="rId11"/>
      <w:footerReference w:type="first" r:id="rId12"/>
      <w:pgSz w:w="11906" w:h="16838"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214E7" w14:textId="77777777" w:rsidR="0045551F" w:rsidRDefault="0045551F" w:rsidP="008428A9">
      <w:pPr>
        <w:spacing w:after="0" w:line="240" w:lineRule="auto"/>
      </w:pPr>
      <w:r>
        <w:separator/>
      </w:r>
    </w:p>
  </w:endnote>
  <w:endnote w:type="continuationSeparator" w:id="0">
    <w:p w14:paraId="579EDCAA" w14:textId="77777777" w:rsidR="0045551F" w:rsidRDefault="0045551F" w:rsidP="00842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Tahoma">
    <w:panose1 w:val="020B0604030504040204"/>
    <w:charset w:val="A1"/>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20B4" w14:textId="77777777" w:rsidR="002C5C28" w:rsidRDefault="002C5C28">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3594684"/>
      <w:docPartObj>
        <w:docPartGallery w:val="Page Numbers (Bottom of Page)"/>
        <w:docPartUnique/>
      </w:docPartObj>
    </w:sdtPr>
    <w:sdtEndPr/>
    <w:sdtContent>
      <w:p w14:paraId="08DE3881" w14:textId="0E0EB3B0" w:rsidR="002C5C28" w:rsidRDefault="002C5C28" w:rsidP="00A63368">
        <w:pPr>
          <w:pStyle w:val="a4"/>
          <w:jc w:val="center"/>
        </w:pPr>
        <w:r>
          <w:fldChar w:fldCharType="begin"/>
        </w:r>
        <w:r>
          <w:instrText>PAGE   \* MERGEFORMAT</w:instrText>
        </w:r>
        <w:r>
          <w:fldChar w:fldCharType="separate"/>
        </w:r>
        <w:r w:rsidR="00DC08F0" w:rsidRPr="00DC08F0">
          <w:rPr>
            <w:noProof/>
            <w:lang w:val="el-GR"/>
          </w:rPr>
          <w:t>2</w:t>
        </w:r>
        <w: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EF10A4" w14:textId="77777777" w:rsidR="002C5C28" w:rsidRDefault="002C5C2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BB90A" w14:textId="77777777" w:rsidR="0045551F" w:rsidRDefault="0045551F" w:rsidP="008428A9">
      <w:pPr>
        <w:spacing w:after="0" w:line="240" w:lineRule="auto"/>
      </w:pPr>
      <w:r>
        <w:separator/>
      </w:r>
    </w:p>
  </w:footnote>
  <w:footnote w:type="continuationSeparator" w:id="0">
    <w:p w14:paraId="2C2619B9" w14:textId="77777777" w:rsidR="0045551F" w:rsidRDefault="0045551F" w:rsidP="008428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645984" w14:textId="77777777" w:rsidR="002C5C28" w:rsidRDefault="002C5C28">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94763" w14:textId="77777777" w:rsidR="002C5C28" w:rsidRDefault="002C5C28">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6"/>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6"/>
    </w:tblGrid>
    <w:tr w:rsidR="002C5C28" w:rsidRPr="00DC08F0" w14:paraId="4A4DD8DD" w14:textId="77777777" w:rsidTr="00632B04">
      <w:tc>
        <w:tcPr>
          <w:tcW w:w="5000" w:type="pct"/>
        </w:tcPr>
        <w:p w14:paraId="042C21E0" w14:textId="4390EE25" w:rsidR="002C5C28" w:rsidRDefault="00DC08F0" w:rsidP="00D50302">
          <w:pPr>
            <w:pStyle w:val="a3"/>
            <w:tabs>
              <w:tab w:val="center" w:pos="4140"/>
            </w:tabs>
            <w:jc w:val="center"/>
            <w:rPr>
              <w:rFonts w:ascii="Palatino Linotype" w:hAnsi="Palatino Linotype" w:cs="Tahoma"/>
              <w:b/>
            </w:rPr>
          </w:pPr>
          <w:r>
            <w:rPr>
              <w:rFonts w:ascii="Palatino Linotype" w:hAnsi="Palatino Linotype"/>
              <w:noProof/>
              <w:lang w:val="el-GR" w:eastAsia="el-GR"/>
            </w:rPr>
            <w:drawing>
              <wp:inline distT="0" distB="0" distL="0" distR="0" wp14:anchorId="0CE4A836" wp14:editId="3E93B4EE">
                <wp:extent cx="561975" cy="523875"/>
                <wp:effectExtent l="0" t="0" r="9525" b="9525"/>
                <wp:docPr id="1" name="Εικόνα 1" descr="[ÎµÎ¸Î½Î¿ÏƒÎ·Î¼Î¿.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µÎ¸Î½Î¿ÏƒÎ·Î¼Î¿.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23875"/>
                        </a:xfrm>
                        <a:prstGeom prst="rect">
                          <a:avLst/>
                        </a:prstGeom>
                        <a:noFill/>
                        <a:ln>
                          <a:noFill/>
                        </a:ln>
                      </pic:spPr>
                    </pic:pic>
                  </a:graphicData>
                </a:graphic>
              </wp:inline>
            </w:drawing>
          </w:r>
        </w:p>
        <w:p w14:paraId="2C1C53C3" w14:textId="77777777" w:rsidR="002C5C28" w:rsidRPr="008428A9" w:rsidRDefault="002C5C28" w:rsidP="00D50302">
          <w:pPr>
            <w:pStyle w:val="a3"/>
            <w:jc w:val="center"/>
            <w:rPr>
              <w:rFonts w:ascii="Palatino Linotype" w:hAnsi="Palatino Linotype" w:cs="Tahoma"/>
              <w:lang w:val="el-GR"/>
            </w:rPr>
          </w:pPr>
          <w:r w:rsidRPr="008428A9">
            <w:rPr>
              <w:rFonts w:ascii="Palatino Linotype" w:hAnsi="Palatino Linotype" w:cs="Tahoma"/>
              <w:b/>
              <w:lang w:val="el-GR"/>
            </w:rPr>
            <w:t>ΕΛΛΗΝΙΚΗ ΔΗΜΟΚΡΑΤΙΑ</w:t>
          </w:r>
          <w:r>
            <w:rPr>
              <w:rStyle w:val="a5"/>
              <w:rFonts w:ascii="Palatino Linotype" w:hAnsi="Palatino Linotype" w:cs="Tahoma"/>
              <w:color w:val="FFFFFF"/>
            </w:rPr>
            <w:footnoteRef/>
          </w:r>
        </w:p>
        <w:p w14:paraId="55C61AF5" w14:textId="77777777" w:rsidR="002C5C28" w:rsidRPr="008428A9" w:rsidRDefault="002C5C28" w:rsidP="00D50302">
          <w:pPr>
            <w:pStyle w:val="a3"/>
            <w:ind w:right="26"/>
            <w:jc w:val="center"/>
            <w:rPr>
              <w:rFonts w:ascii="Palatino Linotype" w:hAnsi="Palatino Linotype" w:cs="Tahoma"/>
              <w:sz w:val="20"/>
              <w:szCs w:val="20"/>
              <w:lang w:val="el-GR"/>
            </w:rPr>
          </w:pPr>
          <w:r w:rsidRPr="008428A9">
            <w:rPr>
              <w:rFonts w:ascii="Palatino Linotype" w:hAnsi="Palatino Linotype" w:cs="Tahoma"/>
              <w:sz w:val="20"/>
              <w:szCs w:val="20"/>
              <w:lang w:val="el-GR"/>
            </w:rPr>
            <w:t>ΥΠΟΥΡΓΕΙΟ ΠΟΛΙΤΙΣΜΟΥ</w:t>
          </w:r>
        </w:p>
        <w:p w14:paraId="2C050EE8" w14:textId="77777777" w:rsidR="002C5C28" w:rsidRDefault="002C5C28" w:rsidP="00D50302">
          <w:pPr>
            <w:pStyle w:val="a3"/>
            <w:rPr>
              <w:lang w:val="el-GR"/>
            </w:rPr>
          </w:pPr>
        </w:p>
        <w:p w14:paraId="67FEA197" w14:textId="77777777" w:rsidR="002C5C28" w:rsidRDefault="002C5C28" w:rsidP="00AA2607">
          <w:pPr>
            <w:spacing w:line="276" w:lineRule="auto"/>
            <w:jc w:val="center"/>
            <w:rPr>
              <w:rFonts w:ascii="Palatino Linotype" w:hAnsi="Palatino Linotype"/>
              <w:b/>
              <w:lang w:val="el-GR"/>
            </w:rPr>
          </w:pPr>
          <w:r>
            <w:rPr>
              <w:rFonts w:ascii="Palatino Linotype" w:hAnsi="Palatino Linotype"/>
              <w:b/>
              <w:lang w:val="el-GR"/>
            </w:rPr>
            <w:t>Χαιρετισμός της Υπουργού Πολιτισμού Δρος Λίνας Μενδώνη σε επιστημονικό αφιέρωμα προς τιμή της Ελένης Αρβελέρ-Γλύκατζη</w:t>
          </w:r>
        </w:p>
        <w:p w14:paraId="5919B551" w14:textId="58E650AA" w:rsidR="002C5C28" w:rsidRPr="006126F9" w:rsidRDefault="002C5C28" w:rsidP="00AA2607">
          <w:pPr>
            <w:spacing w:line="276" w:lineRule="auto"/>
            <w:jc w:val="center"/>
            <w:rPr>
              <w:rFonts w:ascii="Palatino Linotype" w:hAnsi="Palatino Linotype"/>
              <w:b/>
              <w:lang w:val="el-GR"/>
            </w:rPr>
          </w:pPr>
          <w:r>
            <w:rPr>
              <w:rFonts w:ascii="Palatino Linotype" w:hAnsi="Palatino Linotype"/>
              <w:b/>
              <w:lang w:val="el-GR"/>
            </w:rPr>
            <w:t>Βυζαντινό και Χριστιανικό Μουσείο Αθηνών, Κυριακή 16 Δεκεμβρίου 2024</w:t>
          </w:r>
        </w:p>
      </w:tc>
    </w:tr>
  </w:tbl>
  <w:p w14:paraId="27857A77" w14:textId="77777777" w:rsidR="002C5C28" w:rsidRPr="00D50302" w:rsidRDefault="002C5C28">
    <w:pPr>
      <w:pStyle w:val="a3"/>
      <w:rPr>
        <w:lang w:val="el-G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D2EFF"/>
    <w:multiLevelType w:val="hybridMultilevel"/>
    <w:tmpl w:val="3558D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A9252C"/>
    <w:multiLevelType w:val="hybridMultilevel"/>
    <w:tmpl w:val="7200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C40690"/>
    <w:multiLevelType w:val="hybridMultilevel"/>
    <w:tmpl w:val="C8AC1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BC0"/>
    <w:rsid w:val="0000221B"/>
    <w:rsid w:val="00003738"/>
    <w:rsid w:val="000124F2"/>
    <w:rsid w:val="00014EBF"/>
    <w:rsid w:val="00015AA8"/>
    <w:rsid w:val="00021B8F"/>
    <w:rsid w:val="00023291"/>
    <w:rsid w:val="000236D2"/>
    <w:rsid w:val="0002477B"/>
    <w:rsid w:val="00024D72"/>
    <w:rsid w:val="000253FB"/>
    <w:rsid w:val="00025A96"/>
    <w:rsid w:val="0003528C"/>
    <w:rsid w:val="0003700D"/>
    <w:rsid w:val="00037474"/>
    <w:rsid w:val="00045163"/>
    <w:rsid w:val="00046671"/>
    <w:rsid w:val="00046B5F"/>
    <w:rsid w:val="00047226"/>
    <w:rsid w:val="00050C77"/>
    <w:rsid w:val="00060495"/>
    <w:rsid w:val="000652C5"/>
    <w:rsid w:val="00072A01"/>
    <w:rsid w:val="0007776E"/>
    <w:rsid w:val="000817B6"/>
    <w:rsid w:val="00082477"/>
    <w:rsid w:val="00083F1E"/>
    <w:rsid w:val="0008408D"/>
    <w:rsid w:val="0009001E"/>
    <w:rsid w:val="00092259"/>
    <w:rsid w:val="00092C42"/>
    <w:rsid w:val="000A0EF0"/>
    <w:rsid w:val="000A7397"/>
    <w:rsid w:val="000B32C2"/>
    <w:rsid w:val="000D05CB"/>
    <w:rsid w:val="000D2566"/>
    <w:rsid w:val="000D35BF"/>
    <w:rsid w:val="000D6E53"/>
    <w:rsid w:val="000D6FF2"/>
    <w:rsid w:val="000E2637"/>
    <w:rsid w:val="000E2CB3"/>
    <w:rsid w:val="000E50FE"/>
    <w:rsid w:val="000F0C8F"/>
    <w:rsid w:val="000F15C9"/>
    <w:rsid w:val="000F1961"/>
    <w:rsid w:val="001003C4"/>
    <w:rsid w:val="00100A55"/>
    <w:rsid w:val="00101662"/>
    <w:rsid w:val="001035BE"/>
    <w:rsid w:val="00106C79"/>
    <w:rsid w:val="00130160"/>
    <w:rsid w:val="00131EF6"/>
    <w:rsid w:val="0013425C"/>
    <w:rsid w:val="001379DC"/>
    <w:rsid w:val="001504C3"/>
    <w:rsid w:val="00152447"/>
    <w:rsid w:val="0017198E"/>
    <w:rsid w:val="0017274D"/>
    <w:rsid w:val="00174D85"/>
    <w:rsid w:val="0018775F"/>
    <w:rsid w:val="00193423"/>
    <w:rsid w:val="0019358D"/>
    <w:rsid w:val="001957C5"/>
    <w:rsid w:val="001A02FA"/>
    <w:rsid w:val="001A132E"/>
    <w:rsid w:val="001B3D91"/>
    <w:rsid w:val="001B7784"/>
    <w:rsid w:val="001C2B92"/>
    <w:rsid w:val="001C30B3"/>
    <w:rsid w:val="001C403A"/>
    <w:rsid w:val="001C6473"/>
    <w:rsid w:val="001D5FE7"/>
    <w:rsid w:val="001D6856"/>
    <w:rsid w:val="001D7F04"/>
    <w:rsid w:val="001E1970"/>
    <w:rsid w:val="001E46AB"/>
    <w:rsid w:val="001E5BDF"/>
    <w:rsid w:val="001E698B"/>
    <w:rsid w:val="001F1AA9"/>
    <w:rsid w:val="001F7D56"/>
    <w:rsid w:val="00201044"/>
    <w:rsid w:val="0020261D"/>
    <w:rsid w:val="00213B36"/>
    <w:rsid w:val="002160B4"/>
    <w:rsid w:val="002166EE"/>
    <w:rsid w:val="00220FC0"/>
    <w:rsid w:val="002246A5"/>
    <w:rsid w:val="00226B17"/>
    <w:rsid w:val="0022773D"/>
    <w:rsid w:val="00241032"/>
    <w:rsid w:val="0024106B"/>
    <w:rsid w:val="00243FE0"/>
    <w:rsid w:val="0025382A"/>
    <w:rsid w:val="002551E0"/>
    <w:rsid w:val="002612BF"/>
    <w:rsid w:val="00265E6B"/>
    <w:rsid w:val="00270B8B"/>
    <w:rsid w:val="00271B5B"/>
    <w:rsid w:val="002752CA"/>
    <w:rsid w:val="002761F4"/>
    <w:rsid w:val="00284482"/>
    <w:rsid w:val="00284576"/>
    <w:rsid w:val="00285082"/>
    <w:rsid w:val="0029015E"/>
    <w:rsid w:val="002902FA"/>
    <w:rsid w:val="00296FE4"/>
    <w:rsid w:val="002A0D7B"/>
    <w:rsid w:val="002A546F"/>
    <w:rsid w:val="002A57A5"/>
    <w:rsid w:val="002B0B3F"/>
    <w:rsid w:val="002B111F"/>
    <w:rsid w:val="002B256E"/>
    <w:rsid w:val="002B6F5C"/>
    <w:rsid w:val="002C0707"/>
    <w:rsid w:val="002C36DD"/>
    <w:rsid w:val="002C5C28"/>
    <w:rsid w:val="002D0103"/>
    <w:rsid w:val="002D2ECD"/>
    <w:rsid w:val="002D4B23"/>
    <w:rsid w:val="002E2EEA"/>
    <w:rsid w:val="002E79EA"/>
    <w:rsid w:val="002E7F26"/>
    <w:rsid w:val="002F0A29"/>
    <w:rsid w:val="002F0AEF"/>
    <w:rsid w:val="002F1548"/>
    <w:rsid w:val="002F19B6"/>
    <w:rsid w:val="002F26B7"/>
    <w:rsid w:val="002F7468"/>
    <w:rsid w:val="00303048"/>
    <w:rsid w:val="00306885"/>
    <w:rsid w:val="0031062D"/>
    <w:rsid w:val="00310FE2"/>
    <w:rsid w:val="00311D50"/>
    <w:rsid w:val="003215DB"/>
    <w:rsid w:val="00322EC0"/>
    <w:rsid w:val="00325AA3"/>
    <w:rsid w:val="00325E4A"/>
    <w:rsid w:val="003278BD"/>
    <w:rsid w:val="00333A1A"/>
    <w:rsid w:val="003363C3"/>
    <w:rsid w:val="00341FE5"/>
    <w:rsid w:val="00343138"/>
    <w:rsid w:val="003475DE"/>
    <w:rsid w:val="003550A3"/>
    <w:rsid w:val="00355D0A"/>
    <w:rsid w:val="00362A47"/>
    <w:rsid w:val="00371E34"/>
    <w:rsid w:val="0037225A"/>
    <w:rsid w:val="00386565"/>
    <w:rsid w:val="003877EB"/>
    <w:rsid w:val="00387CA3"/>
    <w:rsid w:val="003A244B"/>
    <w:rsid w:val="003A4686"/>
    <w:rsid w:val="003B0E1A"/>
    <w:rsid w:val="003B21B7"/>
    <w:rsid w:val="003B2667"/>
    <w:rsid w:val="003B38E1"/>
    <w:rsid w:val="003C2FB9"/>
    <w:rsid w:val="003C336A"/>
    <w:rsid w:val="003C5751"/>
    <w:rsid w:val="003D4AE5"/>
    <w:rsid w:val="003D4B4D"/>
    <w:rsid w:val="003E2F57"/>
    <w:rsid w:val="003E4BAB"/>
    <w:rsid w:val="003F3292"/>
    <w:rsid w:val="003F32D3"/>
    <w:rsid w:val="003F5495"/>
    <w:rsid w:val="003F55E6"/>
    <w:rsid w:val="00405D66"/>
    <w:rsid w:val="00412183"/>
    <w:rsid w:val="00413F6C"/>
    <w:rsid w:val="004216B9"/>
    <w:rsid w:val="00423A20"/>
    <w:rsid w:val="00427A4A"/>
    <w:rsid w:val="00432BFE"/>
    <w:rsid w:val="00434ACE"/>
    <w:rsid w:val="00436761"/>
    <w:rsid w:val="00436B45"/>
    <w:rsid w:val="004503EF"/>
    <w:rsid w:val="004509E1"/>
    <w:rsid w:val="00451DC7"/>
    <w:rsid w:val="0045551F"/>
    <w:rsid w:val="00465359"/>
    <w:rsid w:val="00465488"/>
    <w:rsid w:val="0046758B"/>
    <w:rsid w:val="00471031"/>
    <w:rsid w:val="0047394A"/>
    <w:rsid w:val="004775CB"/>
    <w:rsid w:val="004939C0"/>
    <w:rsid w:val="00496A5C"/>
    <w:rsid w:val="004B0E69"/>
    <w:rsid w:val="004B2739"/>
    <w:rsid w:val="004B4DFF"/>
    <w:rsid w:val="004B7EF0"/>
    <w:rsid w:val="004C19F2"/>
    <w:rsid w:val="004C33D1"/>
    <w:rsid w:val="004C6334"/>
    <w:rsid w:val="004D0107"/>
    <w:rsid w:val="004D155E"/>
    <w:rsid w:val="004E0487"/>
    <w:rsid w:val="004E4C6A"/>
    <w:rsid w:val="004E5249"/>
    <w:rsid w:val="004F435D"/>
    <w:rsid w:val="004F5B47"/>
    <w:rsid w:val="004F60BF"/>
    <w:rsid w:val="00514CCE"/>
    <w:rsid w:val="00515473"/>
    <w:rsid w:val="00524A15"/>
    <w:rsid w:val="005251AF"/>
    <w:rsid w:val="00530436"/>
    <w:rsid w:val="005306E5"/>
    <w:rsid w:val="005425B5"/>
    <w:rsid w:val="00543150"/>
    <w:rsid w:val="005471AD"/>
    <w:rsid w:val="00551CBF"/>
    <w:rsid w:val="00561162"/>
    <w:rsid w:val="00563106"/>
    <w:rsid w:val="00574C41"/>
    <w:rsid w:val="00575F71"/>
    <w:rsid w:val="00577B84"/>
    <w:rsid w:val="0058137E"/>
    <w:rsid w:val="005877FF"/>
    <w:rsid w:val="0059141A"/>
    <w:rsid w:val="00595F87"/>
    <w:rsid w:val="005A0675"/>
    <w:rsid w:val="005A2323"/>
    <w:rsid w:val="005A68A6"/>
    <w:rsid w:val="005B0118"/>
    <w:rsid w:val="005B7545"/>
    <w:rsid w:val="005C4BF2"/>
    <w:rsid w:val="005C787B"/>
    <w:rsid w:val="005C7D04"/>
    <w:rsid w:val="005E43D5"/>
    <w:rsid w:val="005E60C7"/>
    <w:rsid w:val="005F034E"/>
    <w:rsid w:val="005F6C1F"/>
    <w:rsid w:val="005F7C33"/>
    <w:rsid w:val="006061F1"/>
    <w:rsid w:val="00606E70"/>
    <w:rsid w:val="006103FC"/>
    <w:rsid w:val="00610769"/>
    <w:rsid w:val="006111F3"/>
    <w:rsid w:val="006126F9"/>
    <w:rsid w:val="00614A43"/>
    <w:rsid w:val="00615044"/>
    <w:rsid w:val="00621CB6"/>
    <w:rsid w:val="006261C8"/>
    <w:rsid w:val="006276DF"/>
    <w:rsid w:val="00627E2F"/>
    <w:rsid w:val="0063249D"/>
    <w:rsid w:val="00632B04"/>
    <w:rsid w:val="00644385"/>
    <w:rsid w:val="006452D5"/>
    <w:rsid w:val="00646719"/>
    <w:rsid w:val="00647B3C"/>
    <w:rsid w:val="00651DA0"/>
    <w:rsid w:val="00671B47"/>
    <w:rsid w:val="0067587F"/>
    <w:rsid w:val="006801F2"/>
    <w:rsid w:val="00684FD7"/>
    <w:rsid w:val="006869A1"/>
    <w:rsid w:val="0069457D"/>
    <w:rsid w:val="006A17DD"/>
    <w:rsid w:val="006A2872"/>
    <w:rsid w:val="006A2DB0"/>
    <w:rsid w:val="006A73D5"/>
    <w:rsid w:val="006D05D4"/>
    <w:rsid w:val="006D6546"/>
    <w:rsid w:val="006E5D4E"/>
    <w:rsid w:val="006F0B16"/>
    <w:rsid w:val="006F0FEB"/>
    <w:rsid w:val="006F2717"/>
    <w:rsid w:val="006F3B9B"/>
    <w:rsid w:val="006F69AA"/>
    <w:rsid w:val="006F7424"/>
    <w:rsid w:val="006F7DA5"/>
    <w:rsid w:val="007040CD"/>
    <w:rsid w:val="007044BB"/>
    <w:rsid w:val="007129C4"/>
    <w:rsid w:val="007170C4"/>
    <w:rsid w:val="007175C8"/>
    <w:rsid w:val="0072159D"/>
    <w:rsid w:val="00722CA9"/>
    <w:rsid w:val="00723782"/>
    <w:rsid w:val="007268CF"/>
    <w:rsid w:val="007307BB"/>
    <w:rsid w:val="00732D6A"/>
    <w:rsid w:val="00735B0C"/>
    <w:rsid w:val="00736808"/>
    <w:rsid w:val="007378F8"/>
    <w:rsid w:val="00754CF0"/>
    <w:rsid w:val="007578D6"/>
    <w:rsid w:val="00762743"/>
    <w:rsid w:val="00771EBD"/>
    <w:rsid w:val="00783E0A"/>
    <w:rsid w:val="00785637"/>
    <w:rsid w:val="007912DA"/>
    <w:rsid w:val="007917BD"/>
    <w:rsid w:val="0079255D"/>
    <w:rsid w:val="0079365F"/>
    <w:rsid w:val="00794688"/>
    <w:rsid w:val="00797A30"/>
    <w:rsid w:val="007B00FB"/>
    <w:rsid w:val="007B3BB0"/>
    <w:rsid w:val="007B73B6"/>
    <w:rsid w:val="007C7673"/>
    <w:rsid w:val="007D6E9B"/>
    <w:rsid w:val="007E1B79"/>
    <w:rsid w:val="007E45F9"/>
    <w:rsid w:val="007E46CB"/>
    <w:rsid w:val="007E5967"/>
    <w:rsid w:val="007F1A50"/>
    <w:rsid w:val="007F4FDC"/>
    <w:rsid w:val="007F659E"/>
    <w:rsid w:val="007F7443"/>
    <w:rsid w:val="00801120"/>
    <w:rsid w:val="0081251C"/>
    <w:rsid w:val="0082561B"/>
    <w:rsid w:val="008428A9"/>
    <w:rsid w:val="00853FB8"/>
    <w:rsid w:val="00855DE2"/>
    <w:rsid w:val="00857544"/>
    <w:rsid w:val="00861238"/>
    <w:rsid w:val="00872FBD"/>
    <w:rsid w:val="00874672"/>
    <w:rsid w:val="00874A52"/>
    <w:rsid w:val="00883642"/>
    <w:rsid w:val="0088696B"/>
    <w:rsid w:val="008A1A81"/>
    <w:rsid w:val="008B2839"/>
    <w:rsid w:val="008B7350"/>
    <w:rsid w:val="008C322C"/>
    <w:rsid w:val="008C5A2E"/>
    <w:rsid w:val="008C633F"/>
    <w:rsid w:val="008D0328"/>
    <w:rsid w:val="008D4F32"/>
    <w:rsid w:val="008D6599"/>
    <w:rsid w:val="008E1F4E"/>
    <w:rsid w:val="008E4384"/>
    <w:rsid w:val="008E6CFD"/>
    <w:rsid w:val="008E7682"/>
    <w:rsid w:val="008E7E36"/>
    <w:rsid w:val="008F374C"/>
    <w:rsid w:val="008F4D9E"/>
    <w:rsid w:val="008F6F4E"/>
    <w:rsid w:val="008F7B52"/>
    <w:rsid w:val="0090253E"/>
    <w:rsid w:val="00902C40"/>
    <w:rsid w:val="009106A0"/>
    <w:rsid w:val="00910E54"/>
    <w:rsid w:val="00912EBC"/>
    <w:rsid w:val="00921658"/>
    <w:rsid w:val="00931D6C"/>
    <w:rsid w:val="00932F1B"/>
    <w:rsid w:val="00935683"/>
    <w:rsid w:val="00936613"/>
    <w:rsid w:val="00936BDF"/>
    <w:rsid w:val="00943C9F"/>
    <w:rsid w:val="0094598F"/>
    <w:rsid w:val="00946DC8"/>
    <w:rsid w:val="00947B1C"/>
    <w:rsid w:val="00956380"/>
    <w:rsid w:val="00960D70"/>
    <w:rsid w:val="00961119"/>
    <w:rsid w:val="009661CB"/>
    <w:rsid w:val="0097076D"/>
    <w:rsid w:val="0098215E"/>
    <w:rsid w:val="00987CA3"/>
    <w:rsid w:val="00990D30"/>
    <w:rsid w:val="00993397"/>
    <w:rsid w:val="009962B7"/>
    <w:rsid w:val="009A4900"/>
    <w:rsid w:val="009B1F80"/>
    <w:rsid w:val="009B4BEC"/>
    <w:rsid w:val="009B537A"/>
    <w:rsid w:val="009B72C3"/>
    <w:rsid w:val="009C371C"/>
    <w:rsid w:val="009C41CE"/>
    <w:rsid w:val="009D32D8"/>
    <w:rsid w:val="009D706A"/>
    <w:rsid w:val="009E5CEA"/>
    <w:rsid w:val="009F013B"/>
    <w:rsid w:val="009F441E"/>
    <w:rsid w:val="00A0035C"/>
    <w:rsid w:val="00A02AF5"/>
    <w:rsid w:val="00A04301"/>
    <w:rsid w:val="00A13959"/>
    <w:rsid w:val="00A2160B"/>
    <w:rsid w:val="00A22918"/>
    <w:rsid w:val="00A264C6"/>
    <w:rsid w:val="00A31612"/>
    <w:rsid w:val="00A3171C"/>
    <w:rsid w:val="00A353DB"/>
    <w:rsid w:val="00A35F41"/>
    <w:rsid w:val="00A35F94"/>
    <w:rsid w:val="00A362EE"/>
    <w:rsid w:val="00A40361"/>
    <w:rsid w:val="00A41ACA"/>
    <w:rsid w:val="00A44E2F"/>
    <w:rsid w:val="00A45B15"/>
    <w:rsid w:val="00A47805"/>
    <w:rsid w:val="00A47F0A"/>
    <w:rsid w:val="00A5396B"/>
    <w:rsid w:val="00A53F3A"/>
    <w:rsid w:val="00A540C8"/>
    <w:rsid w:val="00A63368"/>
    <w:rsid w:val="00A71DEC"/>
    <w:rsid w:val="00A90321"/>
    <w:rsid w:val="00A91522"/>
    <w:rsid w:val="00A94481"/>
    <w:rsid w:val="00AA2607"/>
    <w:rsid w:val="00AA4110"/>
    <w:rsid w:val="00AA679C"/>
    <w:rsid w:val="00AB6E7B"/>
    <w:rsid w:val="00AC24C0"/>
    <w:rsid w:val="00AC34E6"/>
    <w:rsid w:val="00AC4C24"/>
    <w:rsid w:val="00AC53EE"/>
    <w:rsid w:val="00AC60AF"/>
    <w:rsid w:val="00AD67FC"/>
    <w:rsid w:val="00AD7975"/>
    <w:rsid w:val="00AE7B97"/>
    <w:rsid w:val="00AF150A"/>
    <w:rsid w:val="00AF19B8"/>
    <w:rsid w:val="00AF3C07"/>
    <w:rsid w:val="00B027A1"/>
    <w:rsid w:val="00B03442"/>
    <w:rsid w:val="00B16A2B"/>
    <w:rsid w:val="00B21BC0"/>
    <w:rsid w:val="00B22062"/>
    <w:rsid w:val="00B2423E"/>
    <w:rsid w:val="00B24C81"/>
    <w:rsid w:val="00B2634E"/>
    <w:rsid w:val="00B30EE5"/>
    <w:rsid w:val="00B31532"/>
    <w:rsid w:val="00B3533B"/>
    <w:rsid w:val="00B36428"/>
    <w:rsid w:val="00B373A8"/>
    <w:rsid w:val="00B41B97"/>
    <w:rsid w:val="00B420DC"/>
    <w:rsid w:val="00B42E01"/>
    <w:rsid w:val="00B45A8E"/>
    <w:rsid w:val="00B5098B"/>
    <w:rsid w:val="00B50BBD"/>
    <w:rsid w:val="00B5287A"/>
    <w:rsid w:val="00B539DD"/>
    <w:rsid w:val="00B53FFC"/>
    <w:rsid w:val="00B54D0F"/>
    <w:rsid w:val="00B5561D"/>
    <w:rsid w:val="00B5643A"/>
    <w:rsid w:val="00B6419A"/>
    <w:rsid w:val="00B72495"/>
    <w:rsid w:val="00B753F6"/>
    <w:rsid w:val="00B75472"/>
    <w:rsid w:val="00BA4BC9"/>
    <w:rsid w:val="00BA5EA3"/>
    <w:rsid w:val="00BA6939"/>
    <w:rsid w:val="00BB3D3A"/>
    <w:rsid w:val="00BB4831"/>
    <w:rsid w:val="00BC150F"/>
    <w:rsid w:val="00BC5344"/>
    <w:rsid w:val="00BC5A5C"/>
    <w:rsid w:val="00BC5F67"/>
    <w:rsid w:val="00BD2172"/>
    <w:rsid w:val="00BD48DD"/>
    <w:rsid w:val="00BD582F"/>
    <w:rsid w:val="00BD7A70"/>
    <w:rsid w:val="00BD7A8D"/>
    <w:rsid w:val="00BE0A14"/>
    <w:rsid w:val="00BE1F9F"/>
    <w:rsid w:val="00BE44DE"/>
    <w:rsid w:val="00BE6AB5"/>
    <w:rsid w:val="00BF6F2A"/>
    <w:rsid w:val="00C054A9"/>
    <w:rsid w:val="00C05771"/>
    <w:rsid w:val="00C12431"/>
    <w:rsid w:val="00C15DF8"/>
    <w:rsid w:val="00C15EB7"/>
    <w:rsid w:val="00C163E7"/>
    <w:rsid w:val="00C22D20"/>
    <w:rsid w:val="00C23204"/>
    <w:rsid w:val="00C255F3"/>
    <w:rsid w:val="00C3176A"/>
    <w:rsid w:val="00C338F5"/>
    <w:rsid w:val="00C347DC"/>
    <w:rsid w:val="00C34D76"/>
    <w:rsid w:val="00C3753E"/>
    <w:rsid w:val="00C40F01"/>
    <w:rsid w:val="00C43E9E"/>
    <w:rsid w:val="00C44236"/>
    <w:rsid w:val="00C557D9"/>
    <w:rsid w:val="00C57C86"/>
    <w:rsid w:val="00C76914"/>
    <w:rsid w:val="00C80155"/>
    <w:rsid w:val="00C837CA"/>
    <w:rsid w:val="00C83D2B"/>
    <w:rsid w:val="00C92120"/>
    <w:rsid w:val="00CA62E7"/>
    <w:rsid w:val="00CB3831"/>
    <w:rsid w:val="00CB5055"/>
    <w:rsid w:val="00CB5F7A"/>
    <w:rsid w:val="00CB6C77"/>
    <w:rsid w:val="00CB7657"/>
    <w:rsid w:val="00CC11BC"/>
    <w:rsid w:val="00CC2521"/>
    <w:rsid w:val="00CD1820"/>
    <w:rsid w:val="00CD2D1B"/>
    <w:rsid w:val="00CD3120"/>
    <w:rsid w:val="00CD3C59"/>
    <w:rsid w:val="00CD3CC9"/>
    <w:rsid w:val="00CE2623"/>
    <w:rsid w:val="00CE2A9F"/>
    <w:rsid w:val="00CE3110"/>
    <w:rsid w:val="00CE569C"/>
    <w:rsid w:val="00CF1D45"/>
    <w:rsid w:val="00CF1D8B"/>
    <w:rsid w:val="00CF3D09"/>
    <w:rsid w:val="00CF4F60"/>
    <w:rsid w:val="00CF6B85"/>
    <w:rsid w:val="00D05593"/>
    <w:rsid w:val="00D143DD"/>
    <w:rsid w:val="00D16417"/>
    <w:rsid w:val="00D22D67"/>
    <w:rsid w:val="00D24200"/>
    <w:rsid w:val="00D30865"/>
    <w:rsid w:val="00D347BD"/>
    <w:rsid w:val="00D358A9"/>
    <w:rsid w:val="00D3798E"/>
    <w:rsid w:val="00D37A71"/>
    <w:rsid w:val="00D453CD"/>
    <w:rsid w:val="00D50302"/>
    <w:rsid w:val="00D5242B"/>
    <w:rsid w:val="00D53B47"/>
    <w:rsid w:val="00D576F7"/>
    <w:rsid w:val="00D63615"/>
    <w:rsid w:val="00D649D1"/>
    <w:rsid w:val="00D67D99"/>
    <w:rsid w:val="00D77F86"/>
    <w:rsid w:val="00D858DC"/>
    <w:rsid w:val="00D86529"/>
    <w:rsid w:val="00D929B5"/>
    <w:rsid w:val="00D95615"/>
    <w:rsid w:val="00DA60C6"/>
    <w:rsid w:val="00DA660F"/>
    <w:rsid w:val="00DB0E69"/>
    <w:rsid w:val="00DB564D"/>
    <w:rsid w:val="00DB6964"/>
    <w:rsid w:val="00DC08F0"/>
    <w:rsid w:val="00DC3CEF"/>
    <w:rsid w:val="00DD142F"/>
    <w:rsid w:val="00DD622B"/>
    <w:rsid w:val="00DD7CF4"/>
    <w:rsid w:val="00DE0206"/>
    <w:rsid w:val="00DE0887"/>
    <w:rsid w:val="00DE1269"/>
    <w:rsid w:val="00DE25C8"/>
    <w:rsid w:val="00DE3B1A"/>
    <w:rsid w:val="00DE6E44"/>
    <w:rsid w:val="00DF09D9"/>
    <w:rsid w:val="00DF100F"/>
    <w:rsid w:val="00DF319D"/>
    <w:rsid w:val="00DF68BA"/>
    <w:rsid w:val="00DF6B24"/>
    <w:rsid w:val="00E0065F"/>
    <w:rsid w:val="00E00EC4"/>
    <w:rsid w:val="00E20A88"/>
    <w:rsid w:val="00E23E1B"/>
    <w:rsid w:val="00E23FB6"/>
    <w:rsid w:val="00E300A6"/>
    <w:rsid w:val="00E33ABC"/>
    <w:rsid w:val="00E342CB"/>
    <w:rsid w:val="00E34800"/>
    <w:rsid w:val="00E350CD"/>
    <w:rsid w:val="00E43F6E"/>
    <w:rsid w:val="00E44352"/>
    <w:rsid w:val="00E44480"/>
    <w:rsid w:val="00E4782F"/>
    <w:rsid w:val="00E50634"/>
    <w:rsid w:val="00E57076"/>
    <w:rsid w:val="00E57EF4"/>
    <w:rsid w:val="00E65E21"/>
    <w:rsid w:val="00E7143C"/>
    <w:rsid w:val="00E725E4"/>
    <w:rsid w:val="00E7465B"/>
    <w:rsid w:val="00E74AA2"/>
    <w:rsid w:val="00E77743"/>
    <w:rsid w:val="00E85E78"/>
    <w:rsid w:val="00E92884"/>
    <w:rsid w:val="00E9509C"/>
    <w:rsid w:val="00EA3E9D"/>
    <w:rsid w:val="00EB0701"/>
    <w:rsid w:val="00EC0E81"/>
    <w:rsid w:val="00EC5064"/>
    <w:rsid w:val="00EC6A96"/>
    <w:rsid w:val="00EC6B81"/>
    <w:rsid w:val="00EC73D0"/>
    <w:rsid w:val="00ED0945"/>
    <w:rsid w:val="00ED477C"/>
    <w:rsid w:val="00ED5F1B"/>
    <w:rsid w:val="00EE292F"/>
    <w:rsid w:val="00EF1E9A"/>
    <w:rsid w:val="00EF3034"/>
    <w:rsid w:val="00EF49B2"/>
    <w:rsid w:val="00EF614B"/>
    <w:rsid w:val="00F018DD"/>
    <w:rsid w:val="00F060A1"/>
    <w:rsid w:val="00F11189"/>
    <w:rsid w:val="00F23D21"/>
    <w:rsid w:val="00F24C97"/>
    <w:rsid w:val="00F3303C"/>
    <w:rsid w:val="00F42018"/>
    <w:rsid w:val="00F42C76"/>
    <w:rsid w:val="00F4632B"/>
    <w:rsid w:val="00F46F33"/>
    <w:rsid w:val="00F55B11"/>
    <w:rsid w:val="00F565D8"/>
    <w:rsid w:val="00F656E2"/>
    <w:rsid w:val="00F65CB7"/>
    <w:rsid w:val="00F80155"/>
    <w:rsid w:val="00F82F38"/>
    <w:rsid w:val="00F83651"/>
    <w:rsid w:val="00F9068D"/>
    <w:rsid w:val="00F96D68"/>
    <w:rsid w:val="00FA2399"/>
    <w:rsid w:val="00FA2A89"/>
    <w:rsid w:val="00FA5090"/>
    <w:rsid w:val="00FA6BA2"/>
    <w:rsid w:val="00FB056A"/>
    <w:rsid w:val="00FB07C7"/>
    <w:rsid w:val="00FC1962"/>
    <w:rsid w:val="00FC430B"/>
    <w:rsid w:val="00FD49B9"/>
    <w:rsid w:val="00FD6C3B"/>
    <w:rsid w:val="00FE1968"/>
    <w:rsid w:val="00FE1DE3"/>
    <w:rsid w:val="00FE585D"/>
    <w:rsid w:val="00FE588B"/>
    <w:rsid w:val="00FE5E90"/>
    <w:rsid w:val="00FF1DDF"/>
    <w:rsid w:val="00FF4AEC"/>
    <w:rsid w:val="00FF79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1C53B8"/>
  <w15:docId w15:val="{A8C44C30-F0DA-4534-B119-75B8F407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428A9"/>
    <w:pPr>
      <w:tabs>
        <w:tab w:val="center" w:pos="4320"/>
        <w:tab w:val="right" w:pos="8640"/>
      </w:tabs>
      <w:spacing w:after="0" w:line="240" w:lineRule="auto"/>
    </w:pPr>
  </w:style>
  <w:style w:type="character" w:customStyle="1" w:styleId="Char">
    <w:name w:val="Κεφαλίδα Char"/>
    <w:basedOn w:val="a0"/>
    <w:link w:val="a3"/>
    <w:rsid w:val="008428A9"/>
  </w:style>
  <w:style w:type="paragraph" w:styleId="a4">
    <w:name w:val="footer"/>
    <w:basedOn w:val="a"/>
    <w:link w:val="Char0"/>
    <w:uiPriority w:val="99"/>
    <w:unhideWhenUsed/>
    <w:rsid w:val="008428A9"/>
    <w:pPr>
      <w:tabs>
        <w:tab w:val="center" w:pos="4320"/>
        <w:tab w:val="right" w:pos="8640"/>
      </w:tabs>
      <w:spacing w:after="0" w:line="240" w:lineRule="auto"/>
    </w:pPr>
  </w:style>
  <w:style w:type="character" w:customStyle="1" w:styleId="Char0">
    <w:name w:val="Υποσέλιδο Char"/>
    <w:basedOn w:val="a0"/>
    <w:link w:val="a4"/>
    <w:uiPriority w:val="99"/>
    <w:rsid w:val="008428A9"/>
  </w:style>
  <w:style w:type="character" w:styleId="a5">
    <w:name w:val="footnote reference"/>
    <w:semiHidden/>
    <w:rsid w:val="008428A9"/>
    <w:rPr>
      <w:vertAlign w:val="superscript"/>
    </w:rPr>
  </w:style>
  <w:style w:type="table" w:styleId="a6">
    <w:name w:val="Table Grid"/>
    <w:basedOn w:val="a1"/>
    <w:uiPriority w:val="39"/>
    <w:rsid w:val="008428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D50302"/>
    <w:pPr>
      <w:ind w:left="720"/>
      <w:contextualSpacing/>
    </w:pPr>
  </w:style>
  <w:style w:type="paragraph" w:styleId="a8">
    <w:name w:val="Balloon Text"/>
    <w:basedOn w:val="a"/>
    <w:link w:val="Char1"/>
    <w:uiPriority w:val="99"/>
    <w:semiHidden/>
    <w:unhideWhenUsed/>
    <w:rsid w:val="00F83651"/>
    <w:pPr>
      <w:spacing w:after="0" w:line="240" w:lineRule="auto"/>
    </w:pPr>
    <w:rPr>
      <w:rFonts w:ascii="Segoe UI" w:hAnsi="Segoe UI" w:cs="Segoe UI"/>
      <w:sz w:val="18"/>
      <w:szCs w:val="18"/>
    </w:rPr>
  </w:style>
  <w:style w:type="character" w:customStyle="1" w:styleId="Char1">
    <w:name w:val="Κείμενο πλαισίου Char"/>
    <w:basedOn w:val="a0"/>
    <w:link w:val="a8"/>
    <w:uiPriority w:val="99"/>
    <w:semiHidden/>
    <w:rsid w:val="00F83651"/>
    <w:rPr>
      <w:rFonts w:ascii="Segoe UI" w:hAnsi="Segoe UI" w:cs="Segoe UI"/>
      <w:sz w:val="18"/>
      <w:szCs w:val="18"/>
    </w:rPr>
  </w:style>
  <w:style w:type="character" w:customStyle="1" w:styleId="a9">
    <w:name w:val="Κανένα"/>
    <w:rsid w:val="00D52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928;&#929;&#927;&#932;&#933;&#928;&#9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4C6E0647-B7F6-409A-AD8C-F63115A97502}"/>
</file>

<file path=customXml/itemProps2.xml><?xml version="1.0" encoding="utf-8"?>
<ds:datastoreItem xmlns:ds="http://schemas.openxmlformats.org/officeDocument/2006/customXml" ds:itemID="{9A78EFCE-C0E6-4B36-8774-E3F0B640D251}"/>
</file>

<file path=customXml/itemProps3.xml><?xml version="1.0" encoding="utf-8"?>
<ds:datastoreItem xmlns:ds="http://schemas.openxmlformats.org/officeDocument/2006/customXml" ds:itemID="{5D7A8E29-01FA-4EE1-AFAF-9B22904E82AD}"/>
</file>

<file path=docProps/app.xml><?xml version="1.0" encoding="utf-8"?>
<Properties xmlns="http://schemas.openxmlformats.org/officeDocument/2006/extended-properties" xmlns:vt="http://schemas.openxmlformats.org/officeDocument/2006/docPropsVTypes">
  <Template>ΠΡΟΤΥΠΟ</Template>
  <TotalTime>0</TotalTime>
  <Pages>5</Pages>
  <Words>1143</Words>
  <Characters>6173</Characters>
  <Application>Microsoft Office Word</Application>
  <DocSecurity>0</DocSecurity>
  <Lines>51</Lines>
  <Paragraphs>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Χαιρετισμός της Υπουργού Πολιτισμού Δρος Λίνας Μενδώνη σε επιστημονικό αφιέρωμα προς τιμή της Ελένης Αρβελέρ-Γλύκατζη</dc:title>
  <dc:subject/>
  <dc:creator>User</dc:creator>
  <cp:keywords/>
  <dc:description/>
  <cp:lastModifiedBy>Ελευθερία Πελτέκη</cp:lastModifiedBy>
  <cp:revision>2</cp:revision>
  <cp:lastPrinted>2021-06-22T18:56:00Z</cp:lastPrinted>
  <dcterms:created xsi:type="dcterms:W3CDTF">2024-12-16T07:54:00Z</dcterms:created>
  <dcterms:modified xsi:type="dcterms:W3CDTF">2024-12-16T07:54:00Z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